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D7BC3"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                 </w:t>
      </w:r>
      <w:r w:rsidRPr="00A42767">
        <w:rPr>
          <w:rFonts w:ascii="Arial" w:hAnsi="Arial" w:cs="Arial"/>
          <w:b/>
          <w:snapToGrid w:val="0"/>
          <w:sz w:val="18"/>
          <w:szCs w:val="18"/>
          <w:lang w:eastAsia="nl-NL"/>
        </w:rPr>
        <w:tab/>
        <w:t>PLAFOND- EN WANDSYSTEMEN</w:t>
      </w:r>
    </w:p>
    <w:p w14:paraId="3E51B730" w14:textId="77777777" w:rsidR="00931838" w:rsidRPr="00A42767" w:rsidRDefault="00931838" w:rsidP="00931838">
      <w:pPr>
        <w:spacing w:line="240" w:lineRule="exact"/>
        <w:rPr>
          <w:rFonts w:ascii="Arial" w:hAnsi="Arial" w:cs="Arial"/>
          <w:b/>
          <w:snapToGrid w:val="0"/>
          <w:sz w:val="18"/>
          <w:szCs w:val="18"/>
          <w:lang w:eastAsia="nl-NL"/>
        </w:rPr>
      </w:pPr>
    </w:p>
    <w:p w14:paraId="5FED93FD"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              </w:t>
      </w:r>
      <w:r w:rsidRPr="00A42767">
        <w:rPr>
          <w:rFonts w:ascii="Arial" w:hAnsi="Arial" w:cs="Arial"/>
          <w:b/>
          <w:snapToGrid w:val="0"/>
          <w:sz w:val="18"/>
          <w:szCs w:val="18"/>
          <w:lang w:eastAsia="nl-NL"/>
        </w:rPr>
        <w:tab/>
        <w:t>PANELENPLAFONDS</w:t>
      </w:r>
    </w:p>
    <w:p w14:paraId="38532BCD" w14:textId="77777777" w:rsidR="00931838" w:rsidRPr="00A42767" w:rsidRDefault="00931838" w:rsidP="00931838">
      <w:pPr>
        <w:spacing w:line="240" w:lineRule="exact"/>
        <w:rPr>
          <w:rFonts w:ascii="Arial" w:hAnsi="Arial" w:cs="Arial"/>
          <w:b/>
          <w:snapToGrid w:val="0"/>
          <w:sz w:val="18"/>
          <w:szCs w:val="18"/>
          <w:lang w:eastAsia="nl-NL"/>
        </w:rPr>
      </w:pPr>
    </w:p>
    <w:p w14:paraId="69C4179C"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44.31.10-a         </w:t>
      </w:r>
      <w:r w:rsidRPr="00A42767">
        <w:rPr>
          <w:rFonts w:ascii="Arial" w:hAnsi="Arial" w:cs="Arial"/>
          <w:b/>
          <w:snapToGrid w:val="0"/>
          <w:sz w:val="18"/>
          <w:szCs w:val="18"/>
          <w:lang w:eastAsia="nl-NL"/>
        </w:rPr>
        <w:tab/>
        <w:t>PANELENPLAFOND, MINERAALVEZEL PLAFONDPANEEL</w:t>
      </w:r>
    </w:p>
    <w:p w14:paraId="22CAA818"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               </w:t>
      </w:r>
      <w:r w:rsidR="00A42767" w:rsidRPr="00A42767">
        <w:rPr>
          <w:rFonts w:ascii="Arial" w:hAnsi="Arial" w:cs="Arial"/>
          <w:b/>
          <w:snapToGrid w:val="0"/>
          <w:sz w:val="18"/>
          <w:szCs w:val="18"/>
          <w:lang w:eastAsia="nl-NL"/>
        </w:rPr>
        <w:t xml:space="preserve">        </w:t>
      </w:r>
      <w:r w:rsidRPr="00A42767">
        <w:rPr>
          <w:rFonts w:ascii="Arial" w:hAnsi="Arial" w:cs="Arial"/>
          <w:b/>
          <w:snapToGrid w:val="0"/>
          <w:sz w:val="18"/>
          <w:szCs w:val="18"/>
          <w:lang w:eastAsia="nl-NL"/>
        </w:rPr>
        <w:t>0.  PANELENPLAFOND</w:t>
      </w:r>
    </w:p>
    <w:p w14:paraId="539F7430" w14:textId="77777777" w:rsidR="008A5A97" w:rsidRPr="008A5A97" w:rsidRDefault="00C60EB6" w:rsidP="008A5A97">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r>
      <w:r w:rsidR="00861D98">
        <w:rPr>
          <w:rFonts w:ascii="Arial" w:hAnsi="Arial" w:cs="Arial"/>
          <w:sz w:val="18"/>
          <w:szCs w:val="18"/>
        </w:rPr>
        <w:t>Monolithisch</w:t>
      </w:r>
      <w:r w:rsidR="00CC2561" w:rsidRPr="00CC2561">
        <w:rPr>
          <w:rFonts w:ascii="Arial" w:hAnsi="Arial" w:cs="Arial"/>
          <w:sz w:val="18"/>
          <w:szCs w:val="18"/>
        </w:rPr>
        <w:t xml:space="preserve"> akoestisch plafondsysteem met</w:t>
      </w:r>
      <w:r w:rsidR="00CC2561">
        <w:t xml:space="preserve"> </w:t>
      </w:r>
      <w:r w:rsidR="00CC2561">
        <w:rPr>
          <w:rFonts w:ascii="Arial" w:hAnsi="Arial" w:cs="Arial"/>
          <w:snapToGrid w:val="0"/>
          <w:sz w:val="18"/>
          <w:szCs w:val="18"/>
          <w:lang w:eastAsia="nl-NL"/>
        </w:rPr>
        <w:t>o</w:t>
      </w:r>
      <w:r w:rsidR="008A5A97" w:rsidRPr="008A5A97">
        <w:rPr>
          <w:rFonts w:ascii="Arial" w:hAnsi="Arial" w:cs="Arial"/>
          <w:snapToGrid w:val="0"/>
          <w:sz w:val="18"/>
          <w:szCs w:val="18"/>
          <w:lang w:eastAsia="nl-NL"/>
        </w:rPr>
        <w:t xml:space="preserve">nzichtbare draagconstructie waarbij de panelen op de   </w:t>
      </w:r>
    </w:p>
    <w:p w14:paraId="27393C9E" w14:textId="77777777" w:rsidR="00751738" w:rsidRPr="00751738" w:rsidRDefault="008A5A97" w:rsidP="00751738">
      <w:pPr>
        <w:spacing w:line="240" w:lineRule="exact"/>
        <w:ind w:left="1416" w:firstLine="2"/>
        <w:rPr>
          <w:rFonts w:ascii="Arial" w:hAnsi="Arial" w:cs="Arial"/>
          <w:snapToGrid w:val="0"/>
          <w:sz w:val="18"/>
          <w:szCs w:val="18"/>
          <w:lang w:eastAsia="nl-NL"/>
        </w:rPr>
      </w:pPr>
      <w:r w:rsidRPr="00751738">
        <w:rPr>
          <w:rFonts w:ascii="Arial" w:hAnsi="Arial" w:cs="Arial"/>
          <w:snapToGrid w:val="0"/>
          <w:sz w:val="18"/>
          <w:szCs w:val="18"/>
          <w:lang w:eastAsia="nl-NL"/>
        </w:rPr>
        <w:t>fl</w:t>
      </w:r>
      <w:r w:rsidR="00CC2561" w:rsidRPr="00751738">
        <w:rPr>
          <w:rFonts w:ascii="Arial" w:hAnsi="Arial" w:cs="Arial"/>
          <w:snapToGrid w:val="0"/>
          <w:sz w:val="18"/>
          <w:szCs w:val="18"/>
          <w:lang w:eastAsia="nl-NL"/>
        </w:rPr>
        <w:t>ens geplaatst worden. D</w:t>
      </w:r>
      <w:r w:rsidR="00751738" w:rsidRPr="00751738">
        <w:rPr>
          <w:rFonts w:ascii="Arial" w:hAnsi="Arial" w:cs="Arial"/>
          <w:snapToGrid w:val="0"/>
          <w:sz w:val="18"/>
          <w:szCs w:val="18"/>
          <w:lang w:eastAsia="nl-NL"/>
        </w:rPr>
        <w:t xml:space="preserve">e naden worden gevuld met </w:t>
      </w:r>
      <w:r w:rsidRPr="00751738">
        <w:rPr>
          <w:rFonts w:ascii="Arial" w:hAnsi="Arial" w:cs="Arial"/>
          <w:snapToGrid w:val="0"/>
          <w:sz w:val="18"/>
          <w:szCs w:val="18"/>
          <w:lang w:eastAsia="nl-NL"/>
        </w:rPr>
        <w:t xml:space="preserve">een akoestisch </w:t>
      </w:r>
      <w:r w:rsidR="00751738" w:rsidRPr="00751738">
        <w:rPr>
          <w:rFonts w:ascii="Arial" w:hAnsi="Arial" w:cs="Arial"/>
          <w:snapToGrid w:val="0"/>
          <w:sz w:val="18"/>
          <w:szCs w:val="18"/>
          <w:lang w:eastAsia="nl-NL"/>
        </w:rPr>
        <w:t xml:space="preserve">vulmiddel en het geheel wordt </w:t>
      </w:r>
      <w:r w:rsidRPr="00751738">
        <w:rPr>
          <w:rFonts w:ascii="Arial" w:hAnsi="Arial" w:cs="Arial"/>
          <w:snapToGrid w:val="0"/>
          <w:sz w:val="18"/>
          <w:szCs w:val="18"/>
          <w:lang w:eastAsia="nl-NL"/>
        </w:rPr>
        <w:t>afgewerkt met een akoestische s</w:t>
      </w:r>
      <w:r w:rsidR="00751738" w:rsidRPr="00751738">
        <w:rPr>
          <w:rFonts w:ascii="Arial" w:hAnsi="Arial" w:cs="Arial"/>
          <w:snapToGrid w:val="0"/>
          <w:sz w:val="18"/>
          <w:szCs w:val="18"/>
          <w:lang w:eastAsia="nl-NL"/>
        </w:rPr>
        <w:t xml:space="preserve">puitpleister. </w:t>
      </w:r>
    </w:p>
    <w:p w14:paraId="59D73172" w14:textId="77777777" w:rsidR="00751738" w:rsidRPr="00751738" w:rsidRDefault="00751738" w:rsidP="00751738">
      <w:pPr>
        <w:spacing w:line="240" w:lineRule="exact"/>
        <w:ind w:left="1416" w:firstLine="2"/>
        <w:rPr>
          <w:rFonts w:ascii="Arial" w:hAnsi="Arial" w:cs="Arial"/>
          <w:snapToGrid w:val="0"/>
          <w:sz w:val="18"/>
          <w:szCs w:val="18"/>
          <w:lang w:eastAsia="nl-NL"/>
        </w:rPr>
      </w:pPr>
    </w:p>
    <w:p w14:paraId="2F90B729" w14:textId="77777777" w:rsidR="00751738" w:rsidRPr="00751738" w:rsidRDefault="00751738" w:rsidP="00751738">
      <w:pPr>
        <w:spacing w:line="240" w:lineRule="exact"/>
        <w:ind w:left="1416" w:firstLine="2"/>
        <w:rPr>
          <w:rFonts w:ascii="Arial" w:hAnsi="Arial" w:cs="Arial"/>
          <w:snapToGrid w:val="0"/>
          <w:sz w:val="18"/>
          <w:szCs w:val="18"/>
          <w:lang w:eastAsia="nl-NL"/>
        </w:rPr>
      </w:pPr>
      <w:r>
        <w:rPr>
          <w:rFonts w:ascii="Arial" w:hAnsi="Arial" w:cs="Arial"/>
          <w:snapToGrid w:val="0"/>
          <w:sz w:val="18"/>
          <w:szCs w:val="18"/>
          <w:lang w:eastAsia="nl-NL"/>
        </w:rPr>
        <w:t>Plaatsing</w:t>
      </w:r>
    </w:p>
    <w:p w14:paraId="5DCF6414" w14:textId="77777777" w:rsidR="00751738" w:rsidRDefault="00751738" w:rsidP="00751738">
      <w:pPr>
        <w:spacing w:line="240" w:lineRule="exact"/>
        <w:ind w:left="1416" w:firstLine="2"/>
        <w:rPr>
          <w:rStyle w:val="eop"/>
          <w:rFonts w:ascii="Arial" w:hAnsi="Arial" w:cs="Arial"/>
          <w:color w:val="000000"/>
          <w:sz w:val="18"/>
          <w:szCs w:val="18"/>
          <w:shd w:val="clear" w:color="auto" w:fill="FFFFFF"/>
        </w:rPr>
      </w:pPr>
      <w:r w:rsidRPr="00751738">
        <w:rPr>
          <w:rStyle w:val="normaltextrun"/>
          <w:rFonts w:ascii="Arial" w:hAnsi="Arial" w:cs="Arial"/>
          <w:color w:val="231F20"/>
          <w:sz w:val="18"/>
          <w:szCs w:val="18"/>
          <w:shd w:val="clear" w:color="auto" w:fill="FFFFFF"/>
          <w:lang w:val="nl-BE"/>
        </w:rPr>
        <w:t>De plaatsing</w:t>
      </w:r>
      <w:r w:rsidR="00861D98">
        <w:rPr>
          <w:rStyle w:val="normaltextrun"/>
          <w:rFonts w:ascii="Arial" w:hAnsi="Arial" w:cs="Arial"/>
          <w:color w:val="231F20"/>
          <w:sz w:val="18"/>
          <w:szCs w:val="18"/>
          <w:shd w:val="clear" w:color="auto" w:fill="FFFFFF"/>
          <w:lang w:val="nl-BE"/>
        </w:rPr>
        <w:t xml:space="preserve"> van het ophangsysteem mag door elke installateur gedaan worden. Het filler- en spuitwerk </w:t>
      </w:r>
      <w:r w:rsidRPr="00751738">
        <w:rPr>
          <w:rStyle w:val="normaltextrun"/>
          <w:rFonts w:ascii="Arial" w:hAnsi="Arial" w:cs="Arial"/>
          <w:color w:val="231F20"/>
          <w:sz w:val="18"/>
          <w:szCs w:val="18"/>
          <w:shd w:val="clear" w:color="auto" w:fill="FFFFFF"/>
          <w:lang w:val="nl-BE"/>
        </w:rPr>
        <w:t>wordt enkel door een door de fabrikant gecertificeerde </w:t>
      </w:r>
      <w:r w:rsidR="00051DCF">
        <w:rPr>
          <w:rStyle w:val="normaltextrun"/>
          <w:rFonts w:ascii="Arial" w:hAnsi="Arial" w:cs="Arial"/>
          <w:color w:val="231F20"/>
          <w:sz w:val="18"/>
          <w:szCs w:val="18"/>
          <w:shd w:val="clear" w:color="auto" w:fill="FFFFFF"/>
          <w:lang w:val="nl-BE"/>
        </w:rPr>
        <w:t xml:space="preserve">Rockfon </w:t>
      </w:r>
      <w:r w:rsidRPr="00751738">
        <w:rPr>
          <w:rStyle w:val="normaltextrun"/>
          <w:rFonts w:ascii="Arial" w:hAnsi="Arial" w:cs="Arial"/>
          <w:color w:val="000000"/>
          <w:sz w:val="18"/>
          <w:szCs w:val="18"/>
          <w:shd w:val="clear" w:color="auto" w:fill="FFFFFF"/>
          <w:lang w:val="nl-BE"/>
        </w:rPr>
        <w:t>Mono</w:t>
      </w:r>
      <w:r w:rsidRPr="00861D98">
        <w:rPr>
          <w:rStyle w:val="normaltextrun"/>
          <w:rFonts w:ascii="Arial" w:hAnsi="Arial" w:cs="Arial"/>
          <w:color w:val="000000"/>
          <w:sz w:val="18"/>
          <w:szCs w:val="18"/>
          <w:shd w:val="clear" w:color="auto" w:fill="FFFFFF"/>
          <w:vertAlign w:val="superscript"/>
          <w:lang w:val="nl-BE"/>
        </w:rPr>
        <w:t>®</w:t>
      </w:r>
      <w:r w:rsidRPr="00751738">
        <w:rPr>
          <w:rStyle w:val="normaltextrun"/>
          <w:rFonts w:ascii="Arial" w:hAnsi="Arial" w:cs="Arial"/>
          <w:color w:val="000000"/>
          <w:sz w:val="18"/>
          <w:szCs w:val="18"/>
          <w:shd w:val="clear" w:color="auto" w:fill="FFFFFF"/>
          <w:lang w:val="nl-BE"/>
        </w:rPr>
        <w:t xml:space="preserve"> Acoustic plaatser </w:t>
      </w:r>
      <w:r w:rsidR="00861D98">
        <w:rPr>
          <w:rStyle w:val="normaltextrun"/>
          <w:rFonts w:ascii="Arial" w:hAnsi="Arial" w:cs="Arial"/>
          <w:color w:val="000000"/>
          <w:sz w:val="18"/>
          <w:szCs w:val="18"/>
          <w:shd w:val="clear" w:color="auto" w:fill="FFFFFF"/>
          <w:lang w:val="nl-BE"/>
        </w:rPr>
        <w:t xml:space="preserve">afwerker </w:t>
      </w:r>
      <w:r w:rsidRPr="00751738">
        <w:rPr>
          <w:rStyle w:val="normaltextrun"/>
          <w:rFonts w:ascii="Arial" w:hAnsi="Arial" w:cs="Arial"/>
          <w:color w:val="000000"/>
          <w:sz w:val="18"/>
          <w:szCs w:val="18"/>
          <w:shd w:val="clear" w:color="auto" w:fill="FFFFFF"/>
          <w:lang w:val="nl-BE"/>
        </w:rPr>
        <w:t>uitgevoerd.</w:t>
      </w:r>
      <w:r w:rsidRPr="00751738">
        <w:rPr>
          <w:rStyle w:val="eop"/>
          <w:rFonts w:ascii="Arial" w:hAnsi="Arial" w:cs="Arial"/>
          <w:color w:val="000000"/>
          <w:sz w:val="18"/>
          <w:szCs w:val="18"/>
          <w:shd w:val="clear" w:color="auto" w:fill="FFFFFF"/>
        </w:rPr>
        <w:t> </w:t>
      </w:r>
    </w:p>
    <w:p w14:paraId="783F3857" w14:textId="77777777" w:rsidR="005A1F93" w:rsidRDefault="005A1F93" w:rsidP="00751738">
      <w:pPr>
        <w:spacing w:line="240" w:lineRule="exact"/>
        <w:ind w:left="1416" w:firstLine="2"/>
        <w:rPr>
          <w:rStyle w:val="eop"/>
          <w:rFonts w:ascii="Arial" w:hAnsi="Arial" w:cs="Arial"/>
          <w:color w:val="000000"/>
          <w:sz w:val="18"/>
          <w:szCs w:val="18"/>
          <w:shd w:val="clear" w:color="auto" w:fill="FFFFFF"/>
        </w:rPr>
      </w:pPr>
    </w:p>
    <w:p w14:paraId="2C616315" w14:textId="77777777" w:rsidR="005A1F93" w:rsidRPr="005A1F93" w:rsidRDefault="005A1F93" w:rsidP="005A1F93">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Dilatatievoegen</w:t>
      </w:r>
    </w:p>
    <w:p w14:paraId="2F22F1AD" w14:textId="77777777" w:rsidR="005A1F93" w:rsidRPr="005A1F93" w:rsidRDefault="005A1F93" w:rsidP="005A1F93">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Dila</w:t>
      </w:r>
      <w:r w:rsidRPr="005A1F93">
        <w:rPr>
          <w:rFonts w:ascii="Arial" w:hAnsi="Arial" w:cs="Arial"/>
          <w:snapToGrid w:val="0"/>
          <w:sz w:val="18"/>
          <w:szCs w:val="18"/>
          <w:lang w:eastAsia="nl-NL"/>
        </w:rPr>
        <w:t>tatievoegen in een Rockfon Mono</w:t>
      </w:r>
      <w:r w:rsidR="00F8020F" w:rsidRPr="00861D98">
        <w:rPr>
          <w:rFonts w:ascii="Arial" w:hAnsi="Arial" w:cs="Arial"/>
          <w:color w:val="000000"/>
          <w:sz w:val="16"/>
          <w:szCs w:val="16"/>
          <w:vertAlign w:val="superscript"/>
        </w:rPr>
        <w:t>®</w:t>
      </w:r>
      <w:r w:rsidRPr="005A1F93">
        <w:rPr>
          <w:rFonts w:ascii="Arial" w:hAnsi="Arial" w:cs="Arial"/>
          <w:snapToGrid w:val="0"/>
          <w:sz w:val="18"/>
          <w:szCs w:val="18"/>
          <w:lang w:eastAsia="nl-NL"/>
        </w:rPr>
        <w:t xml:space="preserve"> Ac</w:t>
      </w:r>
      <w:r>
        <w:rPr>
          <w:rFonts w:ascii="Arial" w:hAnsi="Arial" w:cs="Arial"/>
          <w:snapToGrid w:val="0"/>
          <w:sz w:val="18"/>
          <w:szCs w:val="18"/>
          <w:lang w:eastAsia="nl-NL"/>
        </w:rPr>
        <w:t>oustic-plafond moeten uitgelijnd worden met de dila</w:t>
      </w:r>
      <w:r w:rsidRPr="005A1F93">
        <w:rPr>
          <w:rFonts w:ascii="Arial" w:hAnsi="Arial" w:cs="Arial"/>
          <w:snapToGrid w:val="0"/>
          <w:sz w:val="18"/>
          <w:szCs w:val="18"/>
          <w:lang w:eastAsia="nl-NL"/>
        </w:rPr>
        <w:t>tatievoegen in het gebouw.</w:t>
      </w:r>
      <w:r w:rsidRPr="005A1F93">
        <w:rPr>
          <w:rFonts w:ascii="Arial" w:hAnsi="Arial" w:cs="Arial"/>
          <w:b/>
          <w:snapToGrid w:val="0"/>
          <w:sz w:val="18"/>
          <w:szCs w:val="18"/>
          <w:lang w:eastAsia="nl-NL"/>
        </w:rPr>
        <w:t xml:space="preserve"> </w:t>
      </w:r>
    </w:p>
    <w:p w14:paraId="6A9E338A" w14:textId="77777777" w:rsidR="00751738" w:rsidRPr="00751738" w:rsidRDefault="00751738" w:rsidP="005A1F93">
      <w:pPr>
        <w:spacing w:line="240" w:lineRule="exact"/>
        <w:rPr>
          <w:rStyle w:val="eop"/>
          <w:rFonts w:ascii="Arial" w:hAnsi="Arial" w:cs="Arial"/>
          <w:color w:val="000000"/>
          <w:sz w:val="18"/>
          <w:szCs w:val="18"/>
          <w:shd w:val="clear" w:color="auto" w:fill="FFFFFF"/>
        </w:rPr>
      </w:pPr>
    </w:p>
    <w:p w14:paraId="522C3017" w14:textId="77777777" w:rsidR="00751738" w:rsidRPr="00537F56"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Luchtvochtigheid en dimensiestabiliteit</w:t>
      </w:r>
      <w:r w:rsidRPr="00537F56">
        <w:rPr>
          <w:rStyle w:val="eop"/>
          <w:rFonts w:ascii="Arial" w:hAnsi="Arial" w:cs="Arial"/>
          <w:sz w:val="18"/>
          <w:szCs w:val="18"/>
          <w:lang w:val="nl-NL"/>
        </w:rPr>
        <w:t> </w:t>
      </w:r>
    </w:p>
    <w:p w14:paraId="043DBEF9" w14:textId="77777777" w:rsidR="00751738" w:rsidRPr="00537F56"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De ruimte moet afsluitbaar zijn en geconditioneerd qua temperatuur en luchtvochtigheid (temperaturen tussen de</w:t>
      </w:r>
      <w:r w:rsidR="00861D98">
        <w:rPr>
          <w:rStyle w:val="normaltextrun"/>
          <w:rFonts w:ascii="Arial" w:hAnsi="Arial" w:cs="Arial"/>
          <w:sz w:val="18"/>
          <w:szCs w:val="18"/>
          <w:lang w:val="nl-BE"/>
        </w:rPr>
        <w:t xml:space="preserve"> 10</w:t>
      </w:r>
      <w:r w:rsidRPr="00751738">
        <w:rPr>
          <w:rStyle w:val="normaltextrun"/>
          <w:rFonts w:ascii="Arial" w:hAnsi="Arial" w:cs="Arial"/>
          <w:sz w:val="18"/>
          <w:szCs w:val="18"/>
          <w:lang w:val="nl-BE"/>
        </w:rPr>
        <w:t xml:space="preserve"> en </w:t>
      </w:r>
      <w:r w:rsidR="00861D98">
        <w:rPr>
          <w:rStyle w:val="normaltextrun"/>
          <w:rFonts w:ascii="Arial" w:hAnsi="Arial" w:cs="Arial"/>
          <w:sz w:val="18"/>
          <w:szCs w:val="18"/>
          <w:lang w:val="nl-BE"/>
        </w:rPr>
        <w:t>35</w:t>
      </w:r>
      <w:r w:rsidRPr="00751738">
        <w:rPr>
          <w:rStyle w:val="normaltextrun"/>
          <w:rFonts w:ascii="Arial" w:hAnsi="Arial" w:cs="Arial"/>
          <w:sz w:val="18"/>
          <w:szCs w:val="18"/>
          <w:lang w:val="nl-BE"/>
        </w:rPr>
        <w:t xml:space="preserve">°C en </w:t>
      </w:r>
      <w:r>
        <w:rPr>
          <w:rStyle w:val="normaltextrun"/>
          <w:rFonts w:ascii="Arial" w:hAnsi="Arial" w:cs="Arial"/>
          <w:sz w:val="18"/>
          <w:szCs w:val="18"/>
          <w:lang w:val="nl-BE"/>
        </w:rPr>
        <w:t>een relatieve luchtvochtigheid </w:t>
      </w:r>
      <w:r w:rsidRPr="00751738">
        <w:rPr>
          <w:rStyle w:val="normaltextrun"/>
          <w:rFonts w:ascii="Arial" w:hAnsi="Arial" w:cs="Arial"/>
          <w:sz w:val="18"/>
          <w:szCs w:val="18"/>
          <w:lang w:val="nl-BE"/>
        </w:rPr>
        <w:t>tussen de 40%</w:t>
      </w:r>
      <w:r w:rsidR="00051DCF">
        <w:rPr>
          <w:rStyle w:val="normaltextrun"/>
          <w:rFonts w:ascii="Arial" w:hAnsi="Arial" w:cs="Arial"/>
          <w:sz w:val="18"/>
          <w:szCs w:val="18"/>
          <w:lang w:val="nl-BE"/>
        </w:rPr>
        <w:t xml:space="preserve"> en</w:t>
      </w:r>
      <w:r w:rsidRPr="00751738">
        <w:rPr>
          <w:rStyle w:val="normaltextrun"/>
          <w:rFonts w:ascii="Arial" w:hAnsi="Arial" w:cs="Arial"/>
          <w:sz w:val="18"/>
          <w:szCs w:val="18"/>
          <w:lang w:val="nl-BE"/>
        </w:rPr>
        <w:t xml:space="preserve"> </w:t>
      </w:r>
      <w:r w:rsidR="00861D98">
        <w:rPr>
          <w:rStyle w:val="normaltextrun"/>
          <w:rFonts w:ascii="Arial" w:hAnsi="Arial" w:cs="Arial"/>
          <w:sz w:val="18"/>
          <w:szCs w:val="18"/>
          <w:lang w:val="nl-BE"/>
        </w:rPr>
        <w:t>7</w:t>
      </w:r>
      <w:r w:rsidRPr="00751738">
        <w:rPr>
          <w:rStyle w:val="normaltextrun"/>
          <w:rFonts w:ascii="Arial" w:hAnsi="Arial" w:cs="Arial"/>
          <w:sz w:val="18"/>
          <w:szCs w:val="18"/>
          <w:lang w:val="nl-BE"/>
        </w:rPr>
        <w:t>0%). Voor toepassing in zwembaden en vochtige ruimtes gelieve Rockfon te contacteren.</w:t>
      </w:r>
      <w:r w:rsidRPr="00537F56">
        <w:rPr>
          <w:rStyle w:val="eop"/>
          <w:rFonts w:ascii="Arial" w:hAnsi="Arial" w:cs="Arial"/>
          <w:sz w:val="18"/>
          <w:szCs w:val="18"/>
          <w:lang w:val="nl-NL"/>
        </w:rPr>
        <w:t> </w:t>
      </w:r>
    </w:p>
    <w:p w14:paraId="4FD3F70D" w14:textId="77777777" w:rsidR="00751738" w:rsidRPr="00537F56" w:rsidRDefault="00751738" w:rsidP="00751738">
      <w:pPr>
        <w:pStyle w:val="paragraph"/>
        <w:spacing w:before="0" w:beforeAutospacing="0" w:after="0" w:afterAutospacing="0"/>
        <w:textAlignment w:val="baseline"/>
        <w:rPr>
          <w:rFonts w:ascii="Arial" w:hAnsi="Arial" w:cs="Arial"/>
          <w:sz w:val="18"/>
          <w:szCs w:val="18"/>
          <w:lang w:val="nl-NL"/>
        </w:rPr>
      </w:pPr>
      <w:r w:rsidRPr="00537F56">
        <w:rPr>
          <w:rStyle w:val="eop"/>
          <w:rFonts w:ascii="Arial" w:hAnsi="Arial" w:cs="Arial"/>
          <w:sz w:val="18"/>
          <w:szCs w:val="18"/>
          <w:lang w:val="nl-NL"/>
        </w:rPr>
        <w:t> </w:t>
      </w:r>
    </w:p>
    <w:p w14:paraId="11B98817" w14:textId="77777777" w:rsidR="00751738" w:rsidRPr="00537F56"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Drukverschil </w:t>
      </w:r>
      <w:r w:rsidRPr="00537F56">
        <w:rPr>
          <w:rStyle w:val="eop"/>
          <w:rFonts w:ascii="Arial" w:hAnsi="Arial" w:cs="Arial"/>
          <w:sz w:val="18"/>
          <w:szCs w:val="18"/>
          <w:lang w:val="nl-NL"/>
        </w:rPr>
        <w:t> </w:t>
      </w:r>
    </w:p>
    <w:p w14:paraId="15A69015" w14:textId="77777777" w:rsidR="00751738" w:rsidRPr="00537F56"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 xml:space="preserve">Drukverschil ontstaat bijvoorbeeld door open </w:t>
      </w:r>
      <w:r>
        <w:rPr>
          <w:rStyle w:val="normaltextrun"/>
          <w:rFonts w:ascii="Arial" w:hAnsi="Arial" w:cs="Arial"/>
          <w:sz w:val="18"/>
          <w:szCs w:val="18"/>
          <w:lang w:val="nl-BE"/>
        </w:rPr>
        <w:t>plenum ventilatie, niet gesloten schachten</w:t>
      </w:r>
      <w:r w:rsidRPr="00751738">
        <w:rPr>
          <w:rStyle w:val="normaltextrun"/>
          <w:rFonts w:ascii="Arial" w:hAnsi="Arial" w:cs="Arial"/>
          <w:sz w:val="18"/>
          <w:szCs w:val="18"/>
          <w:lang w:val="nl-BE"/>
        </w:rPr>
        <w:t>, waardoor een soort schoorsteen-effect ontstaat of door luchttransport ten gevolge van bouwkundige onvolkomenheden. </w:t>
      </w:r>
      <w:r w:rsidR="000C1BB8">
        <w:rPr>
          <w:rStyle w:val="normaltextrun"/>
          <w:rFonts w:ascii="Arial" w:hAnsi="Arial" w:cs="Arial"/>
          <w:sz w:val="18"/>
          <w:szCs w:val="18"/>
          <w:lang w:val="nl-BE"/>
        </w:rPr>
        <w:t>Het is belangrijk om vooraf</w:t>
      </w:r>
      <w:r w:rsidRPr="00751738">
        <w:rPr>
          <w:rStyle w:val="normaltextrun"/>
          <w:rFonts w:ascii="Arial" w:hAnsi="Arial" w:cs="Arial"/>
          <w:sz w:val="18"/>
          <w:szCs w:val="18"/>
          <w:lang w:val="nl-BE"/>
        </w:rPr>
        <w:t xml:space="preserve"> te bepalen of drukverschil kan ontstaan. Dit alles kan leiden tot onderdruk in het plenum. Deze onderdruk zorgt ervoor dat het plafond als een soort afzuigkap gaat fungeren en lucht door het plafond in het plenum wordt gezogen. Door de open structuur die inherent is aan het systeem (paneel en spuitpleister)</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wordt bij vervuilde lucht, als gevolg van een opeenhoping van stof zwevend in de omringende lucht</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deze vervuiling in deze openingen afgezet. Om dit risico op vervuiling tot een minimum te beperken, moet de druk onder en boven het plafond gelijk zijn.</w:t>
      </w:r>
      <w:r w:rsidRPr="00537F56">
        <w:rPr>
          <w:rStyle w:val="eop"/>
          <w:rFonts w:ascii="Arial" w:hAnsi="Arial" w:cs="Arial"/>
          <w:sz w:val="18"/>
          <w:szCs w:val="18"/>
          <w:lang w:val="nl-NL"/>
        </w:rPr>
        <w:t> </w:t>
      </w:r>
    </w:p>
    <w:p w14:paraId="31F2322C" w14:textId="77777777" w:rsidR="00751738" w:rsidRPr="00537F56" w:rsidRDefault="00751738" w:rsidP="00751738">
      <w:pPr>
        <w:pStyle w:val="paragraph"/>
        <w:spacing w:before="0" w:beforeAutospacing="0" w:after="0" w:afterAutospacing="0"/>
        <w:textAlignment w:val="baseline"/>
        <w:rPr>
          <w:rFonts w:ascii="Arial" w:hAnsi="Arial" w:cs="Arial"/>
          <w:sz w:val="18"/>
          <w:szCs w:val="18"/>
          <w:lang w:val="nl-NL"/>
        </w:rPr>
      </w:pPr>
      <w:r w:rsidRPr="00537F56">
        <w:rPr>
          <w:rStyle w:val="eop"/>
          <w:rFonts w:ascii="Arial" w:hAnsi="Arial" w:cs="Arial"/>
          <w:sz w:val="18"/>
          <w:szCs w:val="18"/>
          <w:lang w:val="nl-NL"/>
        </w:rPr>
        <w:t> </w:t>
      </w:r>
    </w:p>
    <w:p w14:paraId="337B92D5" w14:textId="77777777" w:rsidR="00751738" w:rsidRPr="00537F56"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Integratie van technieken</w:t>
      </w:r>
      <w:r w:rsidRPr="00537F56">
        <w:rPr>
          <w:rStyle w:val="eop"/>
          <w:rFonts w:ascii="Arial" w:hAnsi="Arial" w:cs="Arial"/>
          <w:sz w:val="18"/>
          <w:szCs w:val="18"/>
          <w:lang w:val="nl-NL"/>
        </w:rPr>
        <w:t> </w:t>
      </w:r>
    </w:p>
    <w:p w14:paraId="26BCCED8" w14:textId="77777777" w:rsidR="00751738" w:rsidRPr="00537F56"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Deze dienen op voorhand van de plaatsing van het Rockfon Mono</w:t>
      </w:r>
      <w:r w:rsidRPr="00861D98">
        <w:rPr>
          <w:rStyle w:val="normaltextrun"/>
          <w:rFonts w:ascii="Arial" w:hAnsi="Arial" w:cs="Arial"/>
          <w:sz w:val="18"/>
          <w:szCs w:val="18"/>
          <w:vertAlign w:val="superscript"/>
          <w:lang w:val="nl-BE"/>
        </w:rPr>
        <w:t>®</w:t>
      </w:r>
      <w:r w:rsidRPr="00751738">
        <w:rPr>
          <w:rStyle w:val="normaltextrun"/>
          <w:rFonts w:ascii="Arial" w:hAnsi="Arial" w:cs="Arial"/>
          <w:sz w:val="18"/>
          <w:szCs w:val="18"/>
          <w:lang w:val="nl-BE"/>
        </w:rPr>
        <w:t xml:space="preserve"> Acoustic plafond bekend te zijn bij de plaatser. Eventuele aanpassingen, verstevigingen, extra ophangpunten en dergelijke kunnen in dit voortraject voorzien worden. Na plaatsing van het </w:t>
      </w:r>
      <w:r w:rsidR="00861D98" w:rsidRPr="00751738">
        <w:rPr>
          <w:rStyle w:val="normaltextrun"/>
          <w:rFonts w:ascii="Arial" w:hAnsi="Arial" w:cs="Arial"/>
          <w:sz w:val="18"/>
          <w:szCs w:val="18"/>
          <w:lang w:val="nl-BE"/>
        </w:rPr>
        <w:t>Monolithisch</w:t>
      </w:r>
      <w:r w:rsidRPr="00751738">
        <w:rPr>
          <w:rStyle w:val="normaltextrun"/>
          <w:rFonts w:ascii="Arial" w:hAnsi="Arial" w:cs="Arial"/>
          <w:sz w:val="18"/>
          <w:szCs w:val="18"/>
          <w:lang w:val="nl-BE"/>
        </w:rPr>
        <w:t xml:space="preserve"> plafond kunnen aanpassingen zich</w:t>
      </w:r>
      <w:r w:rsidR="000C1BB8">
        <w:rPr>
          <w:rStyle w:val="normaltextrun"/>
          <w:rFonts w:ascii="Arial" w:hAnsi="Arial" w:cs="Arial"/>
          <w:sz w:val="18"/>
          <w:szCs w:val="18"/>
          <w:lang w:val="nl-BE"/>
        </w:rPr>
        <w:t>t</w:t>
      </w:r>
      <w:r w:rsidRPr="00751738">
        <w:rPr>
          <w:rStyle w:val="normaltextrun"/>
          <w:rFonts w:ascii="Arial" w:hAnsi="Arial" w:cs="Arial"/>
          <w:sz w:val="18"/>
          <w:szCs w:val="18"/>
          <w:lang w:val="nl-BE"/>
        </w:rPr>
        <w:t>bare visuele gebreken veroorzaken. </w:t>
      </w:r>
      <w:r w:rsidRPr="00537F56">
        <w:rPr>
          <w:rStyle w:val="eop"/>
          <w:rFonts w:ascii="Arial" w:hAnsi="Arial" w:cs="Arial"/>
          <w:sz w:val="18"/>
          <w:szCs w:val="18"/>
          <w:lang w:val="nl-NL"/>
        </w:rPr>
        <w:t> </w:t>
      </w:r>
    </w:p>
    <w:p w14:paraId="345809AA" w14:textId="77777777" w:rsidR="00751738" w:rsidRPr="00751738" w:rsidRDefault="00751738" w:rsidP="00751738">
      <w:pPr>
        <w:spacing w:line="240" w:lineRule="exact"/>
        <w:ind w:left="1416" w:firstLine="2"/>
        <w:rPr>
          <w:rFonts w:ascii="Arial" w:hAnsi="Arial" w:cs="Arial"/>
          <w:snapToGrid w:val="0"/>
          <w:sz w:val="18"/>
          <w:szCs w:val="18"/>
          <w:lang w:eastAsia="nl-NL"/>
        </w:rPr>
      </w:pPr>
    </w:p>
    <w:p w14:paraId="30778664" w14:textId="77777777" w:rsidR="008A5A97"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0012278F">
        <w:rPr>
          <w:rFonts w:ascii="Arial" w:hAnsi="Arial" w:cs="Arial"/>
          <w:snapToGrid w:val="0"/>
          <w:sz w:val="18"/>
          <w:szCs w:val="18"/>
          <w:lang w:eastAsia="nl-NL"/>
        </w:rPr>
        <w:t>Moduulmaat (mm): 1200</w:t>
      </w:r>
      <w:r w:rsidR="00385E19">
        <w:rPr>
          <w:rFonts w:ascii="Arial" w:hAnsi="Arial" w:cs="Arial"/>
          <w:snapToGrid w:val="0"/>
          <w:sz w:val="18"/>
          <w:szCs w:val="18"/>
          <w:lang w:eastAsia="nl-NL"/>
        </w:rPr>
        <w:t xml:space="preserve"> </w:t>
      </w:r>
      <w:r w:rsidR="0012278F">
        <w:rPr>
          <w:rFonts w:ascii="Arial" w:hAnsi="Arial" w:cs="Arial"/>
          <w:snapToGrid w:val="0"/>
          <w:sz w:val="18"/>
          <w:szCs w:val="18"/>
          <w:lang w:eastAsia="nl-NL"/>
        </w:rPr>
        <w:t>x</w:t>
      </w:r>
      <w:r w:rsidR="00385E19">
        <w:rPr>
          <w:rFonts w:ascii="Arial" w:hAnsi="Arial" w:cs="Arial"/>
          <w:snapToGrid w:val="0"/>
          <w:sz w:val="18"/>
          <w:szCs w:val="18"/>
          <w:lang w:eastAsia="nl-NL"/>
        </w:rPr>
        <w:t xml:space="preserve"> </w:t>
      </w:r>
      <w:r w:rsidR="0012278F">
        <w:rPr>
          <w:rFonts w:ascii="Arial" w:hAnsi="Arial" w:cs="Arial"/>
          <w:snapToGrid w:val="0"/>
          <w:sz w:val="18"/>
          <w:szCs w:val="18"/>
          <w:lang w:eastAsia="nl-NL"/>
        </w:rPr>
        <w:t>600</w:t>
      </w:r>
      <w:r w:rsidRPr="008A5A97">
        <w:rPr>
          <w:rFonts w:ascii="Arial" w:hAnsi="Arial" w:cs="Arial"/>
          <w:snapToGrid w:val="0"/>
          <w:sz w:val="18"/>
          <w:szCs w:val="18"/>
          <w:lang w:eastAsia="nl-NL"/>
        </w:rPr>
        <w:t xml:space="preserve">   </w:t>
      </w:r>
    </w:p>
    <w:p w14:paraId="746B76AD" w14:textId="77777777" w:rsidR="00CC2561" w:rsidRDefault="00CC2561" w:rsidP="00CC2561">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t>Hoofdliggers:</w:t>
      </w:r>
    </w:p>
    <w:p w14:paraId="59B4CE92" w14:textId="77777777" w:rsidR="00CC2561" w:rsidRDefault="00CC2561" w:rsidP="00CC2561">
      <w:pPr>
        <w:numPr>
          <w:ilvl w:val="0"/>
          <w:numId w:val="11"/>
        </w:numPr>
        <w:spacing w:line="240" w:lineRule="exact"/>
        <w:rPr>
          <w:rFonts w:ascii="Arial" w:hAnsi="Arial" w:cs="Arial"/>
          <w:snapToGrid w:val="0"/>
          <w:sz w:val="18"/>
          <w:szCs w:val="18"/>
          <w:lang w:eastAsia="nl-NL"/>
        </w:rPr>
      </w:pPr>
      <w:r>
        <w:rPr>
          <w:rFonts w:ascii="Arial" w:hAnsi="Arial" w:cs="Arial"/>
          <w:snapToGrid w:val="0"/>
          <w:sz w:val="18"/>
          <w:szCs w:val="18"/>
          <w:lang w:eastAsia="nl-NL"/>
        </w:rPr>
        <w:t>Afstand (h.o.h.) mm: 1200</w:t>
      </w:r>
    </w:p>
    <w:p w14:paraId="08659D78" w14:textId="77777777" w:rsidR="00CC2561" w:rsidRDefault="00CC2561" w:rsidP="00CC2561">
      <w:pPr>
        <w:spacing w:line="240" w:lineRule="exact"/>
        <w:ind w:left="1420"/>
        <w:rPr>
          <w:rFonts w:ascii="Arial" w:hAnsi="Arial" w:cs="Arial"/>
          <w:snapToGrid w:val="0"/>
          <w:sz w:val="18"/>
          <w:szCs w:val="18"/>
          <w:lang w:eastAsia="nl-NL"/>
        </w:rPr>
      </w:pPr>
      <w:r>
        <w:rPr>
          <w:rFonts w:ascii="Arial" w:hAnsi="Arial" w:cs="Arial"/>
          <w:snapToGrid w:val="0"/>
          <w:sz w:val="18"/>
          <w:szCs w:val="18"/>
          <w:lang w:eastAsia="nl-NL"/>
        </w:rPr>
        <w:t>Verdeelliggers:</w:t>
      </w:r>
    </w:p>
    <w:p w14:paraId="3D56C3AF" w14:textId="77777777" w:rsidR="00CC2561" w:rsidRDefault="00CC2561" w:rsidP="00CC2561">
      <w:pPr>
        <w:numPr>
          <w:ilvl w:val="0"/>
          <w:numId w:val="11"/>
        </w:numPr>
        <w:spacing w:line="240" w:lineRule="exact"/>
        <w:rPr>
          <w:rFonts w:ascii="Arial" w:hAnsi="Arial" w:cs="Arial"/>
          <w:snapToGrid w:val="0"/>
          <w:sz w:val="18"/>
          <w:szCs w:val="18"/>
          <w:lang w:eastAsia="nl-NL"/>
        </w:rPr>
      </w:pPr>
      <w:r>
        <w:rPr>
          <w:rFonts w:ascii="Arial" w:hAnsi="Arial" w:cs="Arial"/>
          <w:snapToGrid w:val="0"/>
          <w:sz w:val="18"/>
          <w:szCs w:val="18"/>
          <w:lang w:eastAsia="nl-NL"/>
        </w:rPr>
        <w:t>Afstand h.o.h. 600 mm haaks op de hoofdliggers</w:t>
      </w:r>
    </w:p>
    <w:p w14:paraId="449DE82A" w14:textId="77777777" w:rsidR="00CC2561" w:rsidRPr="00997009" w:rsidRDefault="00CC2561" w:rsidP="00CC2561">
      <w:pPr>
        <w:spacing w:line="240" w:lineRule="exact"/>
        <w:ind w:left="1420"/>
        <w:rPr>
          <w:rFonts w:ascii="Arial" w:hAnsi="Arial" w:cs="Arial"/>
          <w:snapToGrid w:val="0"/>
          <w:sz w:val="18"/>
          <w:szCs w:val="18"/>
          <w:lang w:eastAsia="nl-NL"/>
        </w:rPr>
      </w:pPr>
      <w:r w:rsidRPr="00997009">
        <w:rPr>
          <w:rFonts w:ascii="Arial" w:hAnsi="Arial" w:cs="Arial"/>
          <w:snapToGrid w:val="0"/>
          <w:sz w:val="18"/>
          <w:szCs w:val="18"/>
          <w:lang w:eastAsia="nl-NL"/>
        </w:rPr>
        <w:t>Randprofielen:</w:t>
      </w:r>
    </w:p>
    <w:p w14:paraId="78E07A0E" w14:textId="77777777" w:rsidR="00997009" w:rsidRPr="00997009" w:rsidRDefault="006771E6" w:rsidP="00997009">
      <w:pPr>
        <w:spacing w:line="240" w:lineRule="exact"/>
        <w:ind w:left="708" w:firstLine="708"/>
        <w:rPr>
          <w:rFonts w:ascii="Arial" w:hAnsi="Arial" w:cs="Arial"/>
          <w:sz w:val="18"/>
          <w:szCs w:val="18"/>
        </w:rPr>
      </w:pPr>
      <w:r>
        <w:rPr>
          <w:rFonts w:ascii="Arial" w:hAnsi="Arial" w:cs="Arial"/>
          <w:sz w:val="18"/>
          <w:szCs w:val="18"/>
        </w:rPr>
        <w:t>- van gegalvaniseerd staal</w:t>
      </w:r>
    </w:p>
    <w:p w14:paraId="56B77361" w14:textId="77777777" w:rsidR="00997009" w:rsidRPr="005A1F93" w:rsidRDefault="00997009" w:rsidP="00997009">
      <w:pPr>
        <w:spacing w:line="240" w:lineRule="exact"/>
        <w:ind w:left="708" w:firstLine="708"/>
        <w:rPr>
          <w:rFonts w:ascii="Arial" w:hAnsi="Arial" w:cs="Arial"/>
          <w:sz w:val="18"/>
          <w:szCs w:val="18"/>
        </w:rPr>
      </w:pPr>
      <w:r w:rsidRPr="005A1F93">
        <w:rPr>
          <w:rFonts w:ascii="Arial" w:hAnsi="Arial" w:cs="Arial"/>
          <w:sz w:val="18"/>
          <w:szCs w:val="18"/>
        </w:rPr>
        <w:t>- ter plaatse van de inwendige hoeken stuikend</w:t>
      </w:r>
    </w:p>
    <w:p w14:paraId="56D239A9" w14:textId="77777777" w:rsidR="008A5A97" w:rsidRDefault="00997009" w:rsidP="00997009">
      <w:pPr>
        <w:spacing w:line="240" w:lineRule="exact"/>
        <w:ind w:left="1420"/>
        <w:rPr>
          <w:rFonts w:ascii="Arial" w:hAnsi="Arial" w:cs="Arial"/>
          <w:sz w:val="18"/>
          <w:szCs w:val="18"/>
        </w:rPr>
      </w:pPr>
      <w:r w:rsidRPr="005A1F93">
        <w:rPr>
          <w:rFonts w:ascii="Arial" w:hAnsi="Arial" w:cs="Arial"/>
          <w:sz w:val="18"/>
          <w:szCs w:val="18"/>
        </w:rPr>
        <w:t>- ter plaatse van de uitwendige hoeken in verstek</w:t>
      </w:r>
    </w:p>
    <w:p w14:paraId="59FAF809" w14:textId="77777777" w:rsidR="00051DCF" w:rsidRPr="005A1F93" w:rsidRDefault="00051DCF" w:rsidP="00997009">
      <w:pPr>
        <w:spacing w:line="240" w:lineRule="exact"/>
        <w:ind w:left="1420"/>
        <w:rPr>
          <w:rFonts w:ascii="Arial" w:hAnsi="Arial" w:cs="Arial"/>
          <w:snapToGrid w:val="0"/>
          <w:sz w:val="18"/>
          <w:szCs w:val="18"/>
          <w:lang w:eastAsia="nl-NL"/>
        </w:rPr>
      </w:pPr>
    </w:p>
    <w:p w14:paraId="0C0A63D7" w14:textId="77777777" w:rsidR="00DD585C" w:rsidRDefault="008A5A97" w:rsidP="00DD585C">
      <w:pPr>
        <w:rPr>
          <w:rFonts w:ascii="Arial" w:hAnsi="Arial" w:cs="Arial"/>
          <w:sz w:val="18"/>
          <w:szCs w:val="18"/>
        </w:rPr>
      </w:pPr>
      <w:r w:rsidRPr="005A1F93">
        <w:rPr>
          <w:rFonts w:ascii="Arial" w:hAnsi="Arial" w:cs="Arial"/>
          <w:snapToGrid w:val="0"/>
          <w:sz w:val="18"/>
          <w:szCs w:val="18"/>
          <w:lang w:eastAsia="nl-NL"/>
        </w:rPr>
        <w:t xml:space="preserve">       </w:t>
      </w:r>
      <w:r w:rsidR="00C60EB6" w:rsidRPr="005A1F93">
        <w:rPr>
          <w:rFonts w:ascii="Arial" w:hAnsi="Arial" w:cs="Arial"/>
          <w:snapToGrid w:val="0"/>
          <w:sz w:val="18"/>
          <w:szCs w:val="18"/>
          <w:lang w:eastAsia="nl-NL"/>
        </w:rPr>
        <w:tab/>
      </w:r>
      <w:r w:rsidR="00C60EB6" w:rsidRPr="005A1F93">
        <w:rPr>
          <w:rFonts w:ascii="Arial" w:hAnsi="Arial" w:cs="Arial"/>
          <w:snapToGrid w:val="0"/>
          <w:sz w:val="18"/>
          <w:szCs w:val="18"/>
          <w:lang w:eastAsia="nl-NL"/>
        </w:rPr>
        <w:tab/>
      </w:r>
      <w:r w:rsidR="00931838" w:rsidRPr="005A1F93">
        <w:rPr>
          <w:rFonts w:ascii="Arial" w:hAnsi="Arial" w:cs="Arial"/>
          <w:b/>
          <w:snapToGrid w:val="0"/>
          <w:sz w:val="18"/>
          <w:szCs w:val="18"/>
          <w:lang w:eastAsia="nl-NL"/>
        </w:rPr>
        <w:t xml:space="preserve"> </w:t>
      </w:r>
      <w:r w:rsidR="00DD585C" w:rsidRPr="00861D98">
        <w:rPr>
          <w:rFonts w:ascii="Arial" w:hAnsi="Arial" w:cs="Arial"/>
          <w:sz w:val="18"/>
          <w:szCs w:val="18"/>
        </w:rPr>
        <w:t>Rockcycle</w:t>
      </w:r>
      <w:r w:rsidR="00DD585C" w:rsidRPr="00861D98">
        <w:rPr>
          <w:rFonts w:ascii="Arial" w:hAnsi="Arial" w:cs="Arial"/>
          <w:sz w:val="18"/>
          <w:szCs w:val="18"/>
          <w:vertAlign w:val="superscript"/>
        </w:rPr>
        <w:t>®</w:t>
      </w:r>
      <w:r w:rsidR="00DD585C" w:rsidRPr="00861D98">
        <w:rPr>
          <w:rFonts w:ascii="Arial" w:hAnsi="Arial" w:cs="Arial"/>
          <w:sz w:val="18"/>
          <w:szCs w:val="18"/>
        </w:rPr>
        <w:t xml:space="preserve"> zorgt voor de inzameling en recycling van gebruikte steenwol op de bouwplaats.</w:t>
      </w:r>
    </w:p>
    <w:p w14:paraId="05A4D82C" w14:textId="77777777" w:rsidR="00051DCF" w:rsidRDefault="00051DCF" w:rsidP="00DD585C">
      <w:pPr>
        <w:rPr>
          <w:rFonts w:ascii="Arial" w:hAnsi="Arial" w:cs="Arial"/>
          <w:sz w:val="18"/>
          <w:szCs w:val="18"/>
        </w:rPr>
      </w:pPr>
    </w:p>
    <w:p w14:paraId="2005B1C8" w14:textId="77777777" w:rsidR="00051DCF" w:rsidRDefault="00051DCF" w:rsidP="00DD585C">
      <w:pPr>
        <w:rPr>
          <w:rFonts w:ascii="Arial" w:hAnsi="Arial" w:cs="Arial"/>
          <w:sz w:val="18"/>
          <w:szCs w:val="18"/>
        </w:rPr>
      </w:pPr>
    </w:p>
    <w:p w14:paraId="1581F610" w14:textId="77777777" w:rsidR="00051DCF" w:rsidRDefault="00051DCF" w:rsidP="00DD585C">
      <w:pPr>
        <w:rPr>
          <w:rFonts w:ascii="Arial" w:hAnsi="Arial" w:cs="Arial"/>
          <w:sz w:val="18"/>
          <w:szCs w:val="18"/>
        </w:rPr>
      </w:pPr>
    </w:p>
    <w:p w14:paraId="35C98454" w14:textId="77777777" w:rsidR="00051DCF" w:rsidRDefault="00051DCF" w:rsidP="00DD585C">
      <w:pPr>
        <w:rPr>
          <w:rFonts w:ascii="Arial" w:hAnsi="Arial" w:cs="Arial"/>
          <w:sz w:val="18"/>
          <w:szCs w:val="18"/>
        </w:rPr>
      </w:pPr>
    </w:p>
    <w:p w14:paraId="0EE64D0E" w14:textId="77777777" w:rsidR="00051DCF" w:rsidRDefault="00051DCF" w:rsidP="00DD585C">
      <w:pPr>
        <w:rPr>
          <w:rFonts w:ascii="Arial" w:hAnsi="Arial" w:cs="Arial"/>
          <w:sz w:val="18"/>
          <w:szCs w:val="18"/>
        </w:rPr>
      </w:pPr>
    </w:p>
    <w:p w14:paraId="3426D0F4" w14:textId="77777777" w:rsidR="00051DCF" w:rsidRDefault="00051DCF" w:rsidP="00DD585C">
      <w:pPr>
        <w:rPr>
          <w:rFonts w:ascii="Arial" w:hAnsi="Arial" w:cs="Arial"/>
          <w:sz w:val="18"/>
          <w:szCs w:val="18"/>
        </w:rPr>
      </w:pPr>
    </w:p>
    <w:p w14:paraId="502AE353" w14:textId="77777777" w:rsidR="00051DCF" w:rsidRDefault="00051DCF" w:rsidP="00DD585C">
      <w:pPr>
        <w:rPr>
          <w:rFonts w:ascii="Arial" w:hAnsi="Arial" w:cs="Arial"/>
          <w:sz w:val="18"/>
          <w:szCs w:val="18"/>
        </w:rPr>
      </w:pPr>
    </w:p>
    <w:p w14:paraId="185FDA52" w14:textId="77777777" w:rsidR="00051DCF" w:rsidRDefault="00051DCF" w:rsidP="00DD585C">
      <w:pPr>
        <w:rPr>
          <w:rFonts w:ascii="Arial" w:hAnsi="Arial" w:cs="Arial"/>
          <w:sz w:val="18"/>
          <w:szCs w:val="18"/>
        </w:rPr>
      </w:pPr>
    </w:p>
    <w:p w14:paraId="3047363C" w14:textId="77777777" w:rsidR="00051DCF" w:rsidRPr="00861D98" w:rsidRDefault="00051DCF" w:rsidP="00DD585C">
      <w:pPr>
        <w:rPr>
          <w:rFonts w:ascii="Arial" w:hAnsi="Arial" w:cs="Arial"/>
          <w:sz w:val="18"/>
          <w:szCs w:val="18"/>
        </w:rPr>
      </w:pPr>
    </w:p>
    <w:p w14:paraId="36F86959" w14:textId="77777777" w:rsidR="00C60EB6" w:rsidRPr="005A1F93" w:rsidRDefault="00C60EB6" w:rsidP="008A5A97">
      <w:pPr>
        <w:spacing w:line="240" w:lineRule="exact"/>
        <w:rPr>
          <w:rFonts w:ascii="Arial" w:hAnsi="Arial" w:cs="Arial"/>
          <w:b/>
          <w:snapToGrid w:val="0"/>
          <w:sz w:val="18"/>
          <w:szCs w:val="18"/>
          <w:lang w:eastAsia="nl-NL"/>
        </w:rPr>
      </w:pPr>
    </w:p>
    <w:p w14:paraId="72EE5518" w14:textId="77777777" w:rsidR="00931838" w:rsidRPr="00C60EB6" w:rsidRDefault="00C60EB6" w:rsidP="008A5A97">
      <w:pPr>
        <w:spacing w:line="240" w:lineRule="exact"/>
        <w:rPr>
          <w:rFonts w:ascii="Arial" w:hAnsi="Arial" w:cs="Arial"/>
          <w:snapToGrid w:val="0"/>
          <w:sz w:val="18"/>
          <w:szCs w:val="18"/>
          <w:lang w:eastAsia="nl-NL"/>
        </w:rPr>
      </w:pPr>
      <w:r>
        <w:rPr>
          <w:rFonts w:ascii="Arial" w:hAnsi="Arial" w:cs="Arial"/>
          <w:b/>
          <w:snapToGrid w:val="0"/>
          <w:sz w:val="18"/>
          <w:szCs w:val="18"/>
          <w:lang w:eastAsia="nl-NL"/>
        </w:rPr>
        <w:lastRenderedPageBreak/>
        <w:tab/>
        <w:t xml:space="preserve">         </w:t>
      </w:r>
      <w:r w:rsidR="00931838" w:rsidRPr="00A42767">
        <w:rPr>
          <w:rFonts w:ascii="Arial" w:hAnsi="Arial" w:cs="Arial"/>
          <w:b/>
          <w:snapToGrid w:val="0"/>
          <w:sz w:val="18"/>
          <w:szCs w:val="18"/>
          <w:lang w:eastAsia="nl-NL"/>
        </w:rPr>
        <w:t>1.  MINERAALVEZEL PLAFONDPANEEL</w:t>
      </w:r>
    </w:p>
    <w:p w14:paraId="3C436AC9" w14:textId="77777777" w:rsidR="008A5A97" w:rsidRPr="008A5A97" w:rsidRDefault="00931838" w:rsidP="008A5A97">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r>
      <w:r w:rsidR="008A5A97" w:rsidRPr="008A5A97">
        <w:rPr>
          <w:rFonts w:ascii="Arial" w:hAnsi="Arial" w:cs="Arial"/>
          <w:snapToGrid w:val="0"/>
          <w:sz w:val="18"/>
          <w:szCs w:val="18"/>
          <w:lang w:eastAsia="nl-NL"/>
        </w:rPr>
        <w:t xml:space="preserve">Fabrikaat: </w:t>
      </w:r>
      <w:r w:rsidR="00BC4964">
        <w:rPr>
          <w:rFonts w:ascii="Arial" w:hAnsi="Arial" w:cs="Arial"/>
          <w:snapToGrid w:val="0"/>
          <w:sz w:val="18"/>
          <w:szCs w:val="18"/>
          <w:lang w:eastAsia="nl-NL"/>
        </w:rPr>
        <w:t>Rockfon</w:t>
      </w:r>
      <w:r w:rsidR="008A5A97">
        <w:rPr>
          <w:rFonts w:ascii="Arial" w:hAnsi="Arial" w:cs="Arial"/>
          <w:snapToGrid w:val="0"/>
          <w:sz w:val="18"/>
          <w:szCs w:val="18"/>
          <w:lang w:eastAsia="nl-NL"/>
        </w:rPr>
        <w:t>/ROCKWOOL</w:t>
      </w:r>
      <w:r w:rsidR="008A5A97" w:rsidRPr="008A5A97">
        <w:rPr>
          <w:rFonts w:ascii="Arial" w:hAnsi="Arial" w:cs="Arial"/>
          <w:snapToGrid w:val="0"/>
          <w:sz w:val="18"/>
          <w:szCs w:val="18"/>
          <w:lang w:eastAsia="nl-NL"/>
        </w:rPr>
        <w:t xml:space="preserve"> B.V.   </w:t>
      </w:r>
    </w:p>
    <w:p w14:paraId="01647E9C" w14:textId="77777777" w:rsidR="008A5A97" w:rsidRPr="008A5A97"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Pr="008A5A97">
        <w:rPr>
          <w:rFonts w:ascii="Arial" w:hAnsi="Arial" w:cs="Arial"/>
          <w:snapToGrid w:val="0"/>
          <w:sz w:val="18"/>
          <w:szCs w:val="18"/>
          <w:lang w:eastAsia="nl-NL"/>
        </w:rPr>
        <w:t xml:space="preserve">Type: </w:t>
      </w:r>
      <w:r w:rsidR="00BC4964">
        <w:rPr>
          <w:rFonts w:ascii="Arial" w:hAnsi="Arial" w:cs="Arial"/>
          <w:snapToGrid w:val="0"/>
          <w:sz w:val="18"/>
          <w:szCs w:val="18"/>
          <w:lang w:eastAsia="nl-NL"/>
        </w:rPr>
        <w:t>Rockfon Mono</w:t>
      </w:r>
      <w:r w:rsidR="00BC4964" w:rsidRPr="00385E19">
        <w:rPr>
          <w:rFonts w:ascii="Arial" w:hAnsi="Arial" w:cs="Arial"/>
          <w:snapToGrid w:val="0"/>
          <w:sz w:val="18"/>
          <w:szCs w:val="18"/>
          <w:vertAlign w:val="superscript"/>
          <w:lang w:eastAsia="nl-NL"/>
        </w:rPr>
        <w:t>®</w:t>
      </w:r>
      <w:r w:rsidR="00BC4964">
        <w:rPr>
          <w:rFonts w:ascii="Arial" w:hAnsi="Arial" w:cs="Arial"/>
          <w:snapToGrid w:val="0"/>
          <w:sz w:val="18"/>
          <w:szCs w:val="18"/>
          <w:lang w:eastAsia="nl-NL"/>
        </w:rPr>
        <w:t xml:space="preserve"> Acoustic</w:t>
      </w:r>
    </w:p>
    <w:p w14:paraId="0759D522" w14:textId="77777777" w:rsidR="008A5A97"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00FB650E">
        <w:rPr>
          <w:rFonts w:ascii="Arial" w:hAnsi="Arial" w:cs="Arial"/>
          <w:snapToGrid w:val="0"/>
          <w:sz w:val="18"/>
          <w:szCs w:val="18"/>
          <w:lang w:eastAsia="nl-NL"/>
        </w:rPr>
        <w:t>Materiaal: steenwol</w:t>
      </w:r>
      <w:r w:rsidRPr="008A5A97">
        <w:rPr>
          <w:rFonts w:ascii="Arial" w:hAnsi="Arial" w:cs="Arial"/>
          <w:snapToGrid w:val="0"/>
          <w:sz w:val="18"/>
          <w:szCs w:val="18"/>
          <w:lang w:eastAsia="nl-NL"/>
        </w:rPr>
        <w:t xml:space="preserve">   </w:t>
      </w:r>
    </w:p>
    <w:p w14:paraId="1C521E25" w14:textId="77777777" w:rsidR="00FB650E" w:rsidRDefault="00FB650E"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Dikte (mm): 40</w:t>
      </w:r>
      <w:r w:rsidRPr="008A5A97">
        <w:rPr>
          <w:rFonts w:ascii="Arial" w:hAnsi="Arial" w:cs="Arial"/>
          <w:snapToGrid w:val="0"/>
          <w:sz w:val="18"/>
          <w:szCs w:val="18"/>
          <w:lang w:eastAsia="nl-NL"/>
        </w:rPr>
        <w:t xml:space="preserve">  </w:t>
      </w:r>
    </w:p>
    <w:p w14:paraId="155B378A" w14:textId="77777777" w:rsidR="00FB650E" w:rsidRDefault="0012278F"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Lengte x breedte (mm): 18</w:t>
      </w:r>
      <w:r w:rsidR="00FB650E" w:rsidRPr="008A5A97">
        <w:rPr>
          <w:rFonts w:ascii="Arial" w:hAnsi="Arial" w:cs="Arial"/>
          <w:snapToGrid w:val="0"/>
          <w:sz w:val="18"/>
          <w:szCs w:val="18"/>
          <w:lang w:eastAsia="nl-NL"/>
        </w:rPr>
        <w:t>00</w:t>
      </w:r>
      <w:r w:rsidR="00385E19">
        <w:rPr>
          <w:rFonts w:ascii="Arial" w:hAnsi="Arial" w:cs="Arial"/>
          <w:snapToGrid w:val="0"/>
          <w:sz w:val="18"/>
          <w:szCs w:val="18"/>
          <w:lang w:eastAsia="nl-NL"/>
        </w:rPr>
        <w:t xml:space="preserve"> </w:t>
      </w:r>
      <w:r w:rsidR="00FB650E" w:rsidRPr="008A5A97">
        <w:rPr>
          <w:rFonts w:ascii="Arial" w:hAnsi="Arial" w:cs="Arial"/>
          <w:snapToGrid w:val="0"/>
          <w:sz w:val="18"/>
          <w:szCs w:val="18"/>
          <w:lang w:eastAsia="nl-NL"/>
        </w:rPr>
        <w:t>x</w:t>
      </w:r>
      <w:r w:rsidR="00385E19">
        <w:rPr>
          <w:rFonts w:ascii="Arial" w:hAnsi="Arial" w:cs="Arial"/>
          <w:snapToGrid w:val="0"/>
          <w:sz w:val="18"/>
          <w:szCs w:val="18"/>
          <w:lang w:eastAsia="nl-NL"/>
        </w:rPr>
        <w:t xml:space="preserve"> </w:t>
      </w:r>
      <w:r w:rsidR="00FB650E" w:rsidRPr="008A5A97">
        <w:rPr>
          <w:rFonts w:ascii="Arial" w:hAnsi="Arial" w:cs="Arial"/>
          <w:snapToGrid w:val="0"/>
          <w:sz w:val="18"/>
          <w:szCs w:val="18"/>
          <w:lang w:eastAsia="nl-NL"/>
        </w:rPr>
        <w:t xml:space="preserve">1200   </w:t>
      </w:r>
    </w:p>
    <w:p w14:paraId="676E6CE7" w14:textId="77777777" w:rsidR="00FB650E" w:rsidRDefault="00BC4964"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xml:space="preserve">Kanten: </w:t>
      </w:r>
      <w:r w:rsidR="00385E19">
        <w:rPr>
          <w:rFonts w:ascii="Arial" w:hAnsi="Arial" w:cs="Arial"/>
          <w:snapToGrid w:val="0"/>
          <w:sz w:val="18"/>
          <w:szCs w:val="18"/>
          <w:lang w:eastAsia="nl-NL"/>
        </w:rPr>
        <w:t>FE, verzonken randen aan vier zijden</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p>
    <w:p w14:paraId="1254D238" w14:textId="77777777" w:rsidR="00FB650E" w:rsidRPr="008A5A97" w:rsidRDefault="008A5A97"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zichtzijde: mineraalvli</w:t>
      </w:r>
      <w:r w:rsidR="00C60EB6">
        <w:rPr>
          <w:rFonts w:ascii="Arial" w:hAnsi="Arial" w:cs="Arial"/>
          <w:snapToGrid w:val="0"/>
          <w:sz w:val="18"/>
          <w:szCs w:val="18"/>
          <w:lang w:eastAsia="nl-NL"/>
        </w:rPr>
        <w:t xml:space="preserve">es met </w:t>
      </w:r>
      <w:r w:rsidR="00FB650E">
        <w:rPr>
          <w:rFonts w:ascii="Arial" w:hAnsi="Arial" w:cs="Arial"/>
          <w:snapToGrid w:val="0"/>
          <w:sz w:val="18"/>
          <w:szCs w:val="18"/>
          <w:lang w:eastAsia="nl-NL"/>
        </w:rPr>
        <w:t>elegante en verfijnde akoestische coating</w:t>
      </w:r>
    </w:p>
    <w:p w14:paraId="5B11668A" w14:textId="77777777" w:rsidR="008A5A97" w:rsidRPr="008A5A97" w:rsidRDefault="008A5A97"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xml:space="preserve">- rugzijde: </w:t>
      </w:r>
      <w:r w:rsidR="00C60EB6" w:rsidRPr="00C60EB6">
        <w:rPr>
          <w:rFonts w:ascii="Arial" w:hAnsi="Arial" w:cs="Arial"/>
          <w:snapToGrid w:val="0"/>
          <w:sz w:val="18"/>
          <w:szCs w:val="18"/>
          <w:lang w:eastAsia="nl-NL"/>
        </w:rPr>
        <w:t>HP membraan</w:t>
      </w:r>
    </w:p>
    <w:p w14:paraId="45979ED0" w14:textId="77777777" w:rsidR="008A5A97" w:rsidRPr="000E4E5B" w:rsidRDefault="008A5A97" w:rsidP="000E4E5B">
      <w:pPr>
        <w:rPr>
          <w:rFonts w:ascii="Arial" w:hAnsi="Arial" w:cs="Arial"/>
          <w:snapToGrid w:val="0"/>
          <w:sz w:val="18"/>
          <w:szCs w:val="18"/>
          <w:lang w:eastAsia="nl-NL"/>
        </w:rPr>
      </w:pPr>
      <w:r>
        <w:rPr>
          <w:snapToGrid w:val="0"/>
          <w:lang w:eastAsia="nl-NL"/>
        </w:rPr>
        <w:t xml:space="preserve">      </w:t>
      </w:r>
      <w:r w:rsidR="00C60EB6">
        <w:rPr>
          <w:snapToGrid w:val="0"/>
          <w:lang w:eastAsia="nl-NL"/>
        </w:rPr>
        <w:tab/>
      </w:r>
      <w:r w:rsidR="00C60EB6">
        <w:rPr>
          <w:snapToGrid w:val="0"/>
          <w:lang w:eastAsia="nl-NL"/>
        </w:rPr>
        <w:tab/>
      </w:r>
      <w:r w:rsidRPr="000E4E5B">
        <w:rPr>
          <w:rFonts w:ascii="Arial" w:hAnsi="Arial" w:cs="Arial"/>
          <w:snapToGrid w:val="0"/>
          <w:sz w:val="18"/>
          <w:szCs w:val="18"/>
          <w:lang w:eastAsia="nl-NL"/>
        </w:rPr>
        <w:t xml:space="preserve">Kleur: </w:t>
      </w:r>
      <w:r w:rsidR="00527C96">
        <w:rPr>
          <w:rFonts w:ascii="Arial" w:hAnsi="Arial" w:cs="Arial"/>
          <w:snapToGrid w:val="0"/>
          <w:sz w:val="18"/>
          <w:szCs w:val="18"/>
          <w:lang w:eastAsia="nl-NL"/>
        </w:rPr>
        <w:t>33 kleuren uit het Colours of wellbeing assortiment, of kleur op aanvraag</w:t>
      </w:r>
    </w:p>
    <w:p w14:paraId="64B473DE"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Lichtreflectie</w:t>
      </w:r>
      <w:r w:rsidR="00527C96">
        <w:rPr>
          <w:rFonts w:ascii="Arial" w:hAnsi="Arial" w:cs="Arial"/>
          <w:sz w:val="18"/>
          <w:szCs w:val="18"/>
        </w:rPr>
        <w:t>: kleurafhankelijk</w:t>
      </w:r>
    </w:p>
    <w:p w14:paraId="79CDF179"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Lichtdiffusie:</w:t>
      </w:r>
      <w:r w:rsidR="00527C96">
        <w:rPr>
          <w:rFonts w:ascii="Arial" w:hAnsi="Arial" w:cs="Arial"/>
          <w:sz w:val="18"/>
          <w:szCs w:val="18"/>
        </w:rPr>
        <w:t xml:space="preserve"> kleurafhankelijk</w:t>
      </w:r>
    </w:p>
    <w:p w14:paraId="6CB5A963" w14:textId="77777777" w:rsidR="008A5A97" w:rsidRPr="008A5A97" w:rsidRDefault="008A5A97" w:rsidP="00770362">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Brandr</w:t>
      </w:r>
      <w:r w:rsidR="00FB650E">
        <w:rPr>
          <w:rFonts w:ascii="Arial" w:hAnsi="Arial" w:cs="Arial"/>
          <w:snapToGrid w:val="0"/>
          <w:sz w:val="18"/>
          <w:szCs w:val="18"/>
          <w:lang w:eastAsia="nl-NL"/>
        </w:rPr>
        <w:t xml:space="preserve">eactie (EN 13501-1): klasse </w:t>
      </w:r>
      <w:r w:rsidR="00527C96">
        <w:rPr>
          <w:rFonts w:ascii="Arial" w:hAnsi="Arial" w:cs="Arial"/>
          <w:snapToGrid w:val="0"/>
          <w:sz w:val="18"/>
          <w:szCs w:val="18"/>
          <w:lang w:eastAsia="nl-NL"/>
        </w:rPr>
        <w:t>B</w:t>
      </w:r>
      <w:r w:rsidR="00FB650E">
        <w:rPr>
          <w:rFonts w:ascii="Arial" w:hAnsi="Arial" w:cs="Arial"/>
          <w:snapToGrid w:val="0"/>
          <w:sz w:val="18"/>
          <w:szCs w:val="18"/>
          <w:lang w:eastAsia="nl-NL"/>
        </w:rPr>
        <w:t>-s</w:t>
      </w:r>
      <w:r w:rsidRPr="008A5A97">
        <w:rPr>
          <w:rFonts w:ascii="Arial" w:hAnsi="Arial" w:cs="Arial"/>
          <w:snapToGrid w:val="0"/>
          <w:sz w:val="18"/>
          <w:szCs w:val="18"/>
          <w:lang w:eastAsia="nl-NL"/>
        </w:rPr>
        <w:t>1, d0</w:t>
      </w:r>
    </w:p>
    <w:p w14:paraId="103033AD" w14:textId="77777777" w:rsidR="008A5A97" w:rsidRPr="0035248A"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0035248A" w:rsidRPr="0035248A">
        <w:rPr>
          <w:rFonts w:ascii="Arial" w:hAnsi="Arial" w:cs="Arial"/>
          <w:snapToGrid w:val="0"/>
          <w:sz w:val="18"/>
          <w:szCs w:val="18"/>
          <w:lang w:eastAsia="nl-NL"/>
        </w:rPr>
        <w:t>Brandwerendheid (EN13501-2:2016</w:t>
      </w:r>
      <w:r w:rsidRPr="0035248A">
        <w:rPr>
          <w:rFonts w:ascii="Arial" w:hAnsi="Arial" w:cs="Arial"/>
          <w:snapToGrid w:val="0"/>
          <w:sz w:val="18"/>
          <w:szCs w:val="18"/>
          <w:lang w:eastAsia="nl-NL"/>
        </w:rPr>
        <w:t xml:space="preserve">):   </w:t>
      </w:r>
    </w:p>
    <w:p w14:paraId="243B3F4D" w14:textId="77777777" w:rsidR="008A5A97" w:rsidRPr="00FB650E" w:rsidRDefault="008A5A97" w:rsidP="008A5A97">
      <w:pPr>
        <w:spacing w:line="240" w:lineRule="exact"/>
        <w:rPr>
          <w:rFonts w:ascii="Arial" w:hAnsi="Arial" w:cs="Arial"/>
          <w:snapToGrid w:val="0"/>
          <w:color w:val="FF0000"/>
          <w:sz w:val="18"/>
          <w:szCs w:val="18"/>
          <w:lang w:eastAsia="nl-NL"/>
        </w:rPr>
      </w:pPr>
      <w:r w:rsidRPr="0035248A">
        <w:rPr>
          <w:rFonts w:ascii="Arial" w:hAnsi="Arial" w:cs="Arial"/>
          <w:snapToGrid w:val="0"/>
          <w:sz w:val="18"/>
          <w:szCs w:val="18"/>
          <w:lang w:eastAsia="nl-NL"/>
        </w:rPr>
        <w:t xml:space="preserve">      </w:t>
      </w:r>
      <w:r w:rsidR="00C60EB6" w:rsidRPr="0035248A">
        <w:rPr>
          <w:rFonts w:ascii="Arial" w:hAnsi="Arial" w:cs="Arial"/>
          <w:snapToGrid w:val="0"/>
          <w:sz w:val="18"/>
          <w:szCs w:val="18"/>
          <w:lang w:eastAsia="nl-NL"/>
        </w:rPr>
        <w:tab/>
      </w:r>
      <w:r w:rsidR="00C60EB6" w:rsidRPr="0035248A">
        <w:rPr>
          <w:rFonts w:ascii="Arial" w:hAnsi="Arial" w:cs="Arial"/>
          <w:snapToGrid w:val="0"/>
          <w:sz w:val="18"/>
          <w:szCs w:val="18"/>
          <w:lang w:eastAsia="nl-NL"/>
        </w:rPr>
        <w:tab/>
      </w:r>
      <w:r w:rsidR="00B95E26" w:rsidRPr="0035248A">
        <w:rPr>
          <w:rFonts w:ascii="Arial" w:hAnsi="Arial" w:cs="Arial"/>
          <w:snapToGrid w:val="0"/>
          <w:sz w:val="18"/>
          <w:szCs w:val="18"/>
          <w:lang w:eastAsia="nl-NL"/>
        </w:rPr>
        <w:t xml:space="preserve"> - onder betonvloer REI</w:t>
      </w:r>
      <w:r w:rsidRPr="0035248A">
        <w:rPr>
          <w:rFonts w:ascii="Arial" w:hAnsi="Arial" w:cs="Arial"/>
          <w:snapToGrid w:val="0"/>
          <w:sz w:val="18"/>
          <w:szCs w:val="18"/>
          <w:lang w:eastAsia="nl-NL"/>
        </w:rPr>
        <w:t xml:space="preserve"> 60 minuten</w:t>
      </w:r>
      <w:r w:rsidRPr="00FB650E">
        <w:rPr>
          <w:rFonts w:ascii="Arial" w:hAnsi="Arial" w:cs="Arial"/>
          <w:snapToGrid w:val="0"/>
          <w:color w:val="FF0000"/>
          <w:sz w:val="18"/>
          <w:szCs w:val="18"/>
          <w:lang w:eastAsia="nl-NL"/>
        </w:rPr>
        <w:t xml:space="preserve"> </w:t>
      </w:r>
    </w:p>
    <w:p w14:paraId="0FF84371" w14:textId="77777777" w:rsidR="00B32289" w:rsidRPr="00385E19" w:rsidRDefault="008A5A97" w:rsidP="00770362">
      <w:pPr>
        <w:spacing w:line="240" w:lineRule="exact"/>
        <w:rPr>
          <w:rFonts w:ascii="Arial" w:hAnsi="Arial" w:cs="Arial"/>
          <w:snapToGrid w:val="0"/>
          <w:color w:val="FF000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Pr="006771E6">
        <w:rPr>
          <w:rFonts w:ascii="Arial" w:hAnsi="Arial" w:cs="Arial"/>
          <w:snapToGrid w:val="0"/>
          <w:sz w:val="18"/>
          <w:szCs w:val="18"/>
          <w:lang w:eastAsia="nl-NL"/>
        </w:rPr>
        <w:t>Geluidabsorptie (EN ISO 11654)(aw-waarde): 0,</w:t>
      </w:r>
      <w:r w:rsidR="00527C96">
        <w:rPr>
          <w:rFonts w:ascii="Arial" w:hAnsi="Arial" w:cs="Arial"/>
          <w:snapToGrid w:val="0"/>
          <w:sz w:val="18"/>
          <w:szCs w:val="18"/>
          <w:lang w:eastAsia="nl-NL"/>
        </w:rPr>
        <w:t>8</w:t>
      </w:r>
      <w:r w:rsidRPr="006771E6">
        <w:rPr>
          <w:rFonts w:ascii="Arial" w:hAnsi="Arial" w:cs="Arial"/>
          <w:snapToGrid w:val="0"/>
          <w:sz w:val="18"/>
          <w:szCs w:val="18"/>
          <w:lang w:eastAsia="nl-NL"/>
        </w:rPr>
        <w:t>0</w:t>
      </w:r>
    </w:p>
    <w:p w14:paraId="4240110E" w14:textId="77777777" w:rsidR="00770362" w:rsidRPr="00B32289" w:rsidRDefault="00770362" w:rsidP="00B32289">
      <w:pPr>
        <w:spacing w:line="240" w:lineRule="exact"/>
        <w:ind w:left="708" w:firstLine="708"/>
        <w:rPr>
          <w:rFonts w:ascii="Arial" w:hAnsi="Arial" w:cs="Arial"/>
          <w:sz w:val="16"/>
          <w:szCs w:val="16"/>
        </w:rPr>
      </w:pPr>
      <w:r w:rsidRPr="00770362">
        <w:rPr>
          <w:rFonts w:ascii="Arial" w:hAnsi="Arial" w:cs="Arial"/>
          <w:sz w:val="18"/>
          <w:szCs w:val="18"/>
        </w:rPr>
        <w:t>Vochtbestendigheid: RV &lt;100%</w:t>
      </w:r>
    </w:p>
    <w:p w14:paraId="2EDB191C" w14:textId="77777777" w:rsid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Reinigbaarheid: stofzuiger</w:t>
      </w:r>
      <w:r>
        <w:rPr>
          <w:rFonts w:ascii="Arial" w:hAnsi="Arial" w:cs="Arial"/>
          <w:sz w:val="18"/>
          <w:szCs w:val="18"/>
        </w:rPr>
        <w:t xml:space="preserve"> met zachte borstel</w:t>
      </w:r>
    </w:p>
    <w:p w14:paraId="265F048A" w14:textId="77777777" w:rsidR="00113684" w:rsidRPr="00537F56" w:rsidRDefault="00113684" w:rsidP="00113684">
      <w:pPr>
        <w:spacing w:line="240" w:lineRule="exact"/>
        <w:ind w:left="708" w:firstLine="708"/>
        <w:rPr>
          <w:rFonts w:ascii="Arial" w:hAnsi="Arial" w:cs="Arial"/>
          <w:snapToGrid w:val="0"/>
          <w:sz w:val="18"/>
          <w:szCs w:val="18"/>
          <w:lang w:val="en-GB" w:eastAsia="nl-NL"/>
        </w:rPr>
      </w:pPr>
      <w:r w:rsidRPr="00537F56">
        <w:rPr>
          <w:rFonts w:ascii="Arial" w:hAnsi="Arial" w:cs="Arial"/>
          <w:snapToGrid w:val="0"/>
          <w:sz w:val="18"/>
          <w:szCs w:val="18"/>
          <w:lang w:val="en-GB" w:eastAsia="nl-NL"/>
        </w:rPr>
        <w:t xml:space="preserve">Toebehoren:   </w:t>
      </w:r>
    </w:p>
    <w:p w14:paraId="263DF2E8" w14:textId="77777777" w:rsidR="000D60B5" w:rsidRPr="00537F56" w:rsidRDefault="000D60B5" w:rsidP="00113684">
      <w:pPr>
        <w:spacing w:line="240" w:lineRule="exact"/>
        <w:ind w:left="708" w:firstLine="708"/>
        <w:rPr>
          <w:rFonts w:ascii="Arial" w:hAnsi="Arial" w:cs="Arial"/>
          <w:snapToGrid w:val="0"/>
          <w:sz w:val="18"/>
          <w:szCs w:val="18"/>
          <w:lang w:val="en-GB" w:eastAsia="nl-NL"/>
        </w:rPr>
      </w:pPr>
      <w:r w:rsidRPr="00537F56">
        <w:rPr>
          <w:rFonts w:ascii="Arial" w:hAnsi="Arial" w:cs="Arial"/>
          <w:snapToGrid w:val="0"/>
          <w:sz w:val="18"/>
          <w:szCs w:val="18"/>
          <w:lang w:val="en-GB" w:eastAsia="nl-NL"/>
        </w:rPr>
        <w:t>- Rockfon Mono</w:t>
      </w:r>
      <w:r w:rsidRPr="00385E19">
        <w:rPr>
          <w:rFonts w:ascii="Arial" w:hAnsi="Arial" w:cs="Arial"/>
          <w:snapToGrid w:val="0"/>
          <w:sz w:val="18"/>
          <w:szCs w:val="18"/>
          <w:vertAlign w:val="superscript"/>
          <w:lang w:val="en-GB" w:eastAsia="nl-NL"/>
        </w:rPr>
        <w:t>®</w:t>
      </w:r>
      <w:r w:rsidRPr="00537F56">
        <w:rPr>
          <w:rFonts w:ascii="Arial" w:hAnsi="Arial" w:cs="Arial"/>
          <w:snapToGrid w:val="0"/>
          <w:sz w:val="18"/>
          <w:szCs w:val="18"/>
          <w:lang w:val="en-GB" w:eastAsia="nl-NL"/>
        </w:rPr>
        <w:t xml:space="preserve"> Acoustic-voegband</w:t>
      </w:r>
    </w:p>
    <w:p w14:paraId="319C80C7" w14:textId="77777777" w:rsidR="000D60B5" w:rsidRPr="00537F56" w:rsidRDefault="00113684" w:rsidP="000D60B5">
      <w:pPr>
        <w:spacing w:line="240" w:lineRule="exact"/>
        <w:rPr>
          <w:rFonts w:ascii="Arial" w:hAnsi="Arial" w:cs="Arial"/>
          <w:snapToGrid w:val="0"/>
          <w:sz w:val="18"/>
          <w:szCs w:val="18"/>
          <w:lang w:val="en-GB" w:eastAsia="nl-NL"/>
        </w:rPr>
      </w:pPr>
      <w:r w:rsidRPr="00537F56">
        <w:rPr>
          <w:rFonts w:ascii="Arial" w:hAnsi="Arial" w:cs="Arial"/>
          <w:snapToGrid w:val="0"/>
          <w:sz w:val="18"/>
          <w:szCs w:val="18"/>
          <w:lang w:val="en-GB" w:eastAsia="nl-NL"/>
        </w:rPr>
        <w:t xml:space="preserve">       </w:t>
      </w:r>
      <w:r w:rsidRPr="00537F56">
        <w:rPr>
          <w:rFonts w:ascii="Arial" w:hAnsi="Arial" w:cs="Arial"/>
          <w:snapToGrid w:val="0"/>
          <w:sz w:val="18"/>
          <w:szCs w:val="18"/>
          <w:lang w:val="en-GB" w:eastAsia="nl-NL"/>
        </w:rPr>
        <w:tab/>
      </w:r>
      <w:r w:rsidRPr="00537F56">
        <w:rPr>
          <w:rFonts w:ascii="Arial" w:hAnsi="Arial" w:cs="Arial"/>
          <w:snapToGrid w:val="0"/>
          <w:sz w:val="18"/>
          <w:szCs w:val="18"/>
          <w:lang w:val="en-GB" w:eastAsia="nl-NL"/>
        </w:rPr>
        <w:tab/>
      </w:r>
      <w:r w:rsidR="000D60B5" w:rsidRPr="00537F56">
        <w:rPr>
          <w:rFonts w:ascii="Arial" w:hAnsi="Arial" w:cs="Arial"/>
          <w:snapToGrid w:val="0"/>
          <w:sz w:val="18"/>
          <w:szCs w:val="18"/>
          <w:lang w:val="en-GB" w:eastAsia="nl-NL"/>
        </w:rPr>
        <w:t>- Rockfon Mono</w:t>
      </w:r>
      <w:r w:rsidR="000D60B5" w:rsidRPr="00385E19">
        <w:rPr>
          <w:rFonts w:ascii="Arial" w:hAnsi="Arial" w:cs="Arial"/>
          <w:snapToGrid w:val="0"/>
          <w:sz w:val="18"/>
          <w:szCs w:val="18"/>
          <w:vertAlign w:val="superscript"/>
          <w:lang w:val="en-GB" w:eastAsia="nl-NL"/>
        </w:rPr>
        <w:t>®</w:t>
      </w:r>
      <w:r w:rsidR="000D60B5" w:rsidRPr="00537F56">
        <w:rPr>
          <w:rFonts w:ascii="Arial" w:hAnsi="Arial" w:cs="Arial"/>
          <w:snapToGrid w:val="0"/>
          <w:sz w:val="18"/>
          <w:szCs w:val="18"/>
          <w:lang w:val="en-GB" w:eastAsia="nl-NL"/>
        </w:rPr>
        <w:t xml:space="preserve"> Acoustic </w:t>
      </w:r>
      <w:r w:rsidR="00527C96">
        <w:rPr>
          <w:rFonts w:ascii="Arial" w:hAnsi="Arial" w:cs="Arial"/>
          <w:snapToGrid w:val="0"/>
          <w:sz w:val="18"/>
          <w:szCs w:val="18"/>
          <w:lang w:val="en-GB" w:eastAsia="nl-NL"/>
        </w:rPr>
        <w:t>Colour</w:t>
      </w:r>
      <w:r w:rsidR="0035248A" w:rsidRPr="00537F56">
        <w:rPr>
          <w:rFonts w:ascii="Arial" w:hAnsi="Arial" w:cs="Arial"/>
          <w:snapToGrid w:val="0"/>
          <w:sz w:val="18"/>
          <w:szCs w:val="18"/>
          <w:lang w:val="en-GB" w:eastAsia="nl-NL"/>
        </w:rPr>
        <w:t xml:space="preserve"> </w:t>
      </w:r>
      <w:r w:rsidR="000D60B5" w:rsidRPr="00537F56">
        <w:rPr>
          <w:rFonts w:ascii="Arial" w:hAnsi="Arial" w:cs="Arial"/>
          <w:snapToGrid w:val="0"/>
          <w:sz w:val="18"/>
          <w:szCs w:val="18"/>
          <w:lang w:val="en-GB" w:eastAsia="nl-NL"/>
        </w:rPr>
        <w:t>Filler</w:t>
      </w:r>
    </w:p>
    <w:p w14:paraId="5C052B9B" w14:textId="77777777" w:rsidR="000D60B5" w:rsidRPr="00537F56" w:rsidRDefault="000D60B5" w:rsidP="000D60B5">
      <w:pPr>
        <w:spacing w:line="240" w:lineRule="exact"/>
        <w:rPr>
          <w:rFonts w:ascii="Arial" w:hAnsi="Arial" w:cs="Arial"/>
          <w:b/>
          <w:snapToGrid w:val="0"/>
          <w:sz w:val="18"/>
          <w:szCs w:val="18"/>
          <w:lang w:val="en-GB" w:eastAsia="nl-NL"/>
        </w:rPr>
      </w:pPr>
      <w:r w:rsidRPr="00537F56">
        <w:rPr>
          <w:rFonts w:ascii="Arial" w:hAnsi="Arial" w:cs="Arial"/>
          <w:snapToGrid w:val="0"/>
          <w:sz w:val="18"/>
          <w:szCs w:val="18"/>
          <w:lang w:val="en-GB" w:eastAsia="nl-NL"/>
        </w:rPr>
        <w:t xml:space="preserve">       </w:t>
      </w:r>
      <w:r w:rsidRPr="00537F56">
        <w:rPr>
          <w:rFonts w:ascii="Arial" w:hAnsi="Arial" w:cs="Arial"/>
          <w:snapToGrid w:val="0"/>
          <w:sz w:val="18"/>
          <w:szCs w:val="18"/>
          <w:lang w:val="en-GB" w:eastAsia="nl-NL"/>
        </w:rPr>
        <w:tab/>
      </w:r>
      <w:r w:rsidRPr="00537F56">
        <w:rPr>
          <w:rFonts w:ascii="Arial" w:hAnsi="Arial" w:cs="Arial"/>
          <w:snapToGrid w:val="0"/>
          <w:sz w:val="18"/>
          <w:szCs w:val="18"/>
          <w:lang w:val="en-GB" w:eastAsia="nl-NL"/>
        </w:rPr>
        <w:tab/>
        <w:t>- Rockfon Mono</w:t>
      </w:r>
      <w:r w:rsidRPr="00385E19">
        <w:rPr>
          <w:rFonts w:ascii="Arial" w:hAnsi="Arial" w:cs="Arial"/>
          <w:snapToGrid w:val="0"/>
          <w:sz w:val="18"/>
          <w:szCs w:val="18"/>
          <w:vertAlign w:val="superscript"/>
          <w:lang w:val="en-GB" w:eastAsia="nl-NL"/>
        </w:rPr>
        <w:t>®</w:t>
      </w:r>
      <w:r w:rsidRPr="00537F56">
        <w:rPr>
          <w:rFonts w:ascii="Arial" w:hAnsi="Arial" w:cs="Arial"/>
          <w:snapToGrid w:val="0"/>
          <w:sz w:val="18"/>
          <w:szCs w:val="18"/>
          <w:lang w:val="en-GB" w:eastAsia="nl-NL"/>
        </w:rPr>
        <w:t xml:space="preserve"> Acoustic Elegant Render</w:t>
      </w:r>
      <w:r w:rsidR="00527C96">
        <w:rPr>
          <w:rFonts w:ascii="Arial" w:hAnsi="Arial" w:cs="Arial"/>
          <w:snapToGrid w:val="0"/>
          <w:sz w:val="18"/>
          <w:szCs w:val="18"/>
          <w:lang w:val="en-GB" w:eastAsia="nl-NL"/>
        </w:rPr>
        <w:t xml:space="preserve"> in kleur</w:t>
      </w:r>
    </w:p>
    <w:p w14:paraId="4D66C6EE" w14:textId="77777777" w:rsidR="00DD585C" w:rsidRPr="00385E19" w:rsidRDefault="00DD585C" w:rsidP="00DD585C">
      <w:pPr>
        <w:spacing w:line="240" w:lineRule="exact"/>
        <w:rPr>
          <w:rFonts w:ascii="Arial" w:hAnsi="Arial" w:cs="Arial"/>
          <w:sz w:val="18"/>
          <w:szCs w:val="18"/>
          <w:lang w:val="en-GB"/>
        </w:rPr>
      </w:pPr>
      <w:r>
        <w:rPr>
          <w:rFonts w:ascii="Arial" w:hAnsi="Arial" w:cs="Arial"/>
          <w:b/>
          <w:snapToGrid w:val="0"/>
          <w:sz w:val="18"/>
          <w:szCs w:val="18"/>
          <w:lang w:val="en-GB" w:eastAsia="nl-NL"/>
        </w:rPr>
        <w:tab/>
      </w:r>
      <w:r>
        <w:rPr>
          <w:rFonts w:ascii="Arial" w:hAnsi="Arial" w:cs="Arial"/>
          <w:b/>
          <w:snapToGrid w:val="0"/>
          <w:sz w:val="18"/>
          <w:szCs w:val="18"/>
          <w:lang w:val="en-GB" w:eastAsia="nl-NL"/>
        </w:rPr>
        <w:tab/>
      </w:r>
      <w:r w:rsidRPr="00385E19">
        <w:rPr>
          <w:rFonts w:ascii="Arial" w:hAnsi="Arial" w:cs="Arial"/>
          <w:color w:val="000000"/>
          <w:sz w:val="18"/>
          <w:szCs w:val="18"/>
          <w:shd w:val="clear" w:color="auto" w:fill="FFFFFF"/>
          <w:lang w:val="en-GB"/>
        </w:rPr>
        <w:t>Cradle to Cradle Certified</w:t>
      </w:r>
      <w:r w:rsidRPr="00385E19">
        <w:rPr>
          <w:rFonts w:ascii="Arial" w:hAnsi="Arial" w:cs="Arial"/>
          <w:color w:val="000000"/>
          <w:sz w:val="18"/>
          <w:szCs w:val="18"/>
          <w:shd w:val="clear" w:color="auto" w:fill="FFFFFF"/>
          <w:vertAlign w:val="superscript"/>
          <w:lang w:val="en-GB"/>
        </w:rPr>
        <w:t>®</w:t>
      </w:r>
      <w:r w:rsidRPr="00385E19">
        <w:rPr>
          <w:rFonts w:ascii="Arial" w:hAnsi="Arial" w:cs="Arial"/>
          <w:color w:val="000000"/>
          <w:sz w:val="18"/>
          <w:szCs w:val="18"/>
          <w:shd w:val="clear" w:color="auto" w:fill="FFFFFF"/>
          <w:lang w:val="en-GB"/>
        </w:rPr>
        <w:t xml:space="preserve">: </w:t>
      </w:r>
      <w:r w:rsidR="00385E19">
        <w:rPr>
          <w:rFonts w:ascii="Arial" w:hAnsi="Arial" w:cs="Arial"/>
          <w:color w:val="000000"/>
          <w:sz w:val="18"/>
          <w:szCs w:val="18"/>
          <w:shd w:val="clear" w:color="auto" w:fill="FFFFFF"/>
          <w:lang w:val="en-GB"/>
        </w:rPr>
        <w:t>Silver</w:t>
      </w:r>
    </w:p>
    <w:p w14:paraId="7AEA6855" w14:textId="77777777" w:rsidR="000C1BB8" w:rsidRPr="00537F56" w:rsidRDefault="000C1BB8" w:rsidP="00DD585C">
      <w:pPr>
        <w:tabs>
          <w:tab w:val="left" w:pos="1530"/>
        </w:tabs>
        <w:spacing w:line="240" w:lineRule="exact"/>
        <w:rPr>
          <w:rFonts w:ascii="Arial" w:hAnsi="Arial" w:cs="Arial"/>
          <w:b/>
          <w:snapToGrid w:val="0"/>
          <w:sz w:val="18"/>
          <w:szCs w:val="18"/>
          <w:lang w:val="en-GB" w:eastAsia="nl-NL"/>
        </w:rPr>
      </w:pPr>
    </w:p>
    <w:p w14:paraId="0DB176D9" w14:textId="77777777" w:rsidR="00931838" w:rsidRDefault="00A42767" w:rsidP="00931838">
      <w:pPr>
        <w:spacing w:line="240" w:lineRule="exact"/>
        <w:rPr>
          <w:rFonts w:ascii="Arial" w:hAnsi="Arial" w:cs="Arial"/>
          <w:b/>
          <w:snapToGrid w:val="0"/>
          <w:sz w:val="18"/>
          <w:szCs w:val="18"/>
          <w:lang w:eastAsia="nl-NL"/>
        </w:rPr>
      </w:pPr>
      <w:r w:rsidRPr="00537F56">
        <w:rPr>
          <w:rFonts w:ascii="Arial" w:hAnsi="Arial" w:cs="Arial"/>
          <w:b/>
          <w:snapToGrid w:val="0"/>
          <w:sz w:val="18"/>
          <w:szCs w:val="18"/>
          <w:lang w:val="en-GB" w:eastAsia="nl-NL"/>
        </w:rPr>
        <w:t xml:space="preserve">                       </w:t>
      </w:r>
      <w:r w:rsidR="00931838" w:rsidRPr="00A42767">
        <w:rPr>
          <w:rFonts w:ascii="Arial" w:hAnsi="Arial" w:cs="Arial"/>
          <w:b/>
          <w:snapToGrid w:val="0"/>
          <w:sz w:val="18"/>
          <w:szCs w:val="18"/>
          <w:lang w:eastAsia="nl-NL"/>
        </w:rPr>
        <w:t>4.  METALEN PLAFONDDRAAG-/RANDPROFIEL</w:t>
      </w:r>
    </w:p>
    <w:p w14:paraId="6C2920F2" w14:textId="77777777" w:rsidR="00931838" w:rsidRPr="00931838" w:rsidRDefault="00C60EB6" w:rsidP="00931838">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r>
      <w:r w:rsidR="00113684">
        <w:rPr>
          <w:rFonts w:ascii="Arial" w:hAnsi="Arial" w:cs="Arial"/>
          <w:snapToGrid w:val="0"/>
          <w:sz w:val="18"/>
          <w:szCs w:val="18"/>
          <w:lang w:eastAsia="nl-NL"/>
        </w:rPr>
        <w:t>Fabrikaat: Rockfon</w:t>
      </w:r>
      <w:r w:rsidR="008A5A97" w:rsidRPr="008A5A97">
        <w:rPr>
          <w:rFonts w:ascii="Arial" w:hAnsi="Arial" w:cs="Arial"/>
          <w:snapToGrid w:val="0"/>
          <w:sz w:val="18"/>
          <w:szCs w:val="18"/>
          <w:lang w:eastAsia="nl-NL"/>
        </w:rPr>
        <w:t xml:space="preserve">/ROCKWOOL B.V.   </w:t>
      </w:r>
    </w:p>
    <w:p w14:paraId="00E1D403" w14:textId="77777777" w:rsidR="00997009" w:rsidRDefault="00931838" w:rsidP="00931838">
      <w:pPr>
        <w:spacing w:line="240" w:lineRule="exact"/>
        <w:rPr>
          <w:rFonts w:ascii="Arial" w:hAnsi="Arial" w:cs="Arial"/>
          <w:snapToGrid w:val="0"/>
          <w:sz w:val="18"/>
          <w:szCs w:val="18"/>
          <w:lang w:eastAsia="nl-NL"/>
        </w:rPr>
      </w:pPr>
      <w:r w:rsidRPr="00C60EB6">
        <w:rPr>
          <w:rFonts w:ascii="Arial" w:hAnsi="Arial" w:cs="Arial"/>
          <w:snapToGrid w:val="0"/>
          <w:sz w:val="18"/>
          <w:szCs w:val="18"/>
          <w:lang w:eastAsia="nl-NL"/>
        </w:rPr>
        <w:t xml:space="preserve">                   </w:t>
      </w:r>
      <w:r w:rsidR="00CC1907" w:rsidRPr="00C60EB6">
        <w:rPr>
          <w:rFonts w:ascii="Arial" w:hAnsi="Arial" w:cs="Arial"/>
          <w:snapToGrid w:val="0"/>
          <w:sz w:val="18"/>
          <w:szCs w:val="18"/>
          <w:lang w:eastAsia="nl-NL"/>
        </w:rPr>
        <w:tab/>
      </w:r>
      <w:r w:rsidRPr="00537F56">
        <w:rPr>
          <w:rFonts w:ascii="Arial" w:hAnsi="Arial" w:cs="Arial"/>
          <w:snapToGrid w:val="0"/>
          <w:sz w:val="18"/>
          <w:szCs w:val="18"/>
          <w:lang w:eastAsia="nl-NL"/>
        </w:rPr>
        <w:t xml:space="preserve">Type: </w:t>
      </w:r>
      <w:r w:rsidR="00997009">
        <w:rPr>
          <w:rFonts w:ascii="Arial" w:hAnsi="Arial" w:cs="Arial"/>
          <w:snapToGrid w:val="0"/>
          <w:sz w:val="18"/>
          <w:szCs w:val="18"/>
          <w:lang w:eastAsia="nl-NL"/>
        </w:rPr>
        <w:t>Chicago Metallic</w:t>
      </w:r>
      <w:r w:rsidR="00997009" w:rsidRPr="00385E19">
        <w:rPr>
          <w:rFonts w:ascii="Arial" w:hAnsi="Arial" w:cs="Arial"/>
          <w:snapToGrid w:val="0"/>
          <w:sz w:val="18"/>
          <w:szCs w:val="18"/>
          <w:vertAlign w:val="superscript"/>
          <w:lang w:eastAsia="nl-NL"/>
        </w:rPr>
        <w:t>™</w:t>
      </w:r>
      <w:r w:rsidR="00113684">
        <w:rPr>
          <w:rFonts w:ascii="Arial" w:hAnsi="Arial" w:cs="Arial"/>
          <w:snapToGrid w:val="0"/>
          <w:sz w:val="18"/>
          <w:szCs w:val="18"/>
          <w:lang w:eastAsia="nl-NL"/>
        </w:rPr>
        <w:t xml:space="preserve"> </w:t>
      </w:r>
      <w:r w:rsidR="00997009">
        <w:rPr>
          <w:rFonts w:ascii="Arial" w:hAnsi="Arial" w:cs="Arial"/>
          <w:snapToGrid w:val="0"/>
          <w:sz w:val="18"/>
          <w:szCs w:val="18"/>
          <w:lang w:eastAsia="nl-NL"/>
        </w:rPr>
        <w:t>Monolithic</w:t>
      </w:r>
    </w:p>
    <w:p w14:paraId="728F205F" w14:textId="77777777" w:rsidR="00931838" w:rsidRPr="00931838" w:rsidRDefault="00C60EB6" w:rsidP="00931838">
      <w:pPr>
        <w:spacing w:line="240" w:lineRule="exact"/>
        <w:rPr>
          <w:rFonts w:ascii="Arial" w:hAnsi="Arial" w:cs="Arial"/>
          <w:snapToGrid w:val="0"/>
          <w:sz w:val="18"/>
          <w:szCs w:val="18"/>
          <w:lang w:eastAsia="nl-NL"/>
        </w:rPr>
      </w:pPr>
      <w:r w:rsidRPr="00537F56">
        <w:rPr>
          <w:rFonts w:ascii="Arial" w:hAnsi="Arial" w:cs="Arial"/>
          <w:snapToGrid w:val="0"/>
          <w:sz w:val="18"/>
          <w:szCs w:val="18"/>
          <w:lang w:eastAsia="nl-NL"/>
        </w:rPr>
        <w:tab/>
      </w:r>
      <w:r w:rsidRPr="00537F56">
        <w:rPr>
          <w:rFonts w:ascii="Arial" w:hAnsi="Arial" w:cs="Arial"/>
          <w:snapToGrid w:val="0"/>
          <w:sz w:val="18"/>
          <w:szCs w:val="18"/>
          <w:lang w:eastAsia="nl-NL"/>
        </w:rPr>
        <w:tab/>
      </w:r>
      <w:r w:rsidR="00931838" w:rsidRPr="00931838">
        <w:rPr>
          <w:rFonts w:ascii="Arial" w:hAnsi="Arial" w:cs="Arial"/>
          <w:snapToGrid w:val="0"/>
          <w:sz w:val="18"/>
          <w:szCs w:val="18"/>
          <w:lang w:eastAsia="nl-NL"/>
        </w:rPr>
        <w:t>Materiaal: staal, gegalvaniseerd</w:t>
      </w:r>
    </w:p>
    <w:p w14:paraId="77D9DFEF" w14:textId="77777777" w:rsidR="00CC1907" w:rsidRDefault="00931838" w:rsidP="00931838">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t xml:space="preserve">Hoofdligger: </w:t>
      </w:r>
    </w:p>
    <w:p w14:paraId="7C70D020" w14:textId="77777777" w:rsidR="00931838" w:rsidRPr="00931838" w:rsidRDefault="00A42767" w:rsidP="00CC1907">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w:t>
      </w:r>
      <w:r w:rsidR="00931838" w:rsidRPr="00931838">
        <w:rPr>
          <w:rFonts w:ascii="Arial" w:hAnsi="Arial" w:cs="Arial"/>
          <w:snapToGrid w:val="0"/>
          <w:sz w:val="18"/>
          <w:szCs w:val="18"/>
          <w:lang w:eastAsia="nl-NL"/>
        </w:rPr>
        <w:t xml:space="preserve"> profiel: </w:t>
      </w:r>
      <w:r w:rsidR="008A5A97" w:rsidRPr="008A5A97">
        <w:rPr>
          <w:rFonts w:ascii="Arial" w:hAnsi="Arial" w:cs="Arial"/>
          <w:snapToGrid w:val="0"/>
          <w:sz w:val="18"/>
          <w:szCs w:val="18"/>
          <w:lang w:eastAsia="nl-NL"/>
        </w:rPr>
        <w:t xml:space="preserve">Monolithic </w:t>
      </w:r>
      <w:r w:rsidR="00997009">
        <w:rPr>
          <w:rFonts w:ascii="Arial" w:hAnsi="Arial" w:cs="Arial"/>
          <w:snapToGrid w:val="0"/>
          <w:sz w:val="18"/>
          <w:szCs w:val="18"/>
          <w:lang w:eastAsia="nl-NL"/>
        </w:rPr>
        <w:t>T-p</w:t>
      </w:r>
      <w:r w:rsidR="008A5A97">
        <w:rPr>
          <w:rFonts w:ascii="Arial" w:hAnsi="Arial" w:cs="Arial"/>
          <w:snapToGrid w:val="0"/>
          <w:sz w:val="18"/>
          <w:szCs w:val="18"/>
          <w:lang w:eastAsia="nl-NL"/>
        </w:rPr>
        <w:t>rofiel</w:t>
      </w:r>
      <w:r w:rsidR="00747C48">
        <w:rPr>
          <w:rFonts w:ascii="Arial" w:hAnsi="Arial" w:cs="Arial"/>
          <w:snapToGrid w:val="0"/>
          <w:sz w:val="18"/>
          <w:szCs w:val="18"/>
          <w:lang w:eastAsia="nl-NL"/>
        </w:rPr>
        <w:t xml:space="preserve"> T35, afmetingen (mm): 38x35</w:t>
      </w:r>
    </w:p>
    <w:p w14:paraId="0EED6905" w14:textId="77777777" w:rsidR="00931838" w:rsidRPr="00931838" w:rsidRDefault="00931838" w:rsidP="00931838">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r>
      <w:r w:rsidRPr="00931838">
        <w:rPr>
          <w:rFonts w:ascii="Arial" w:hAnsi="Arial" w:cs="Arial"/>
          <w:snapToGrid w:val="0"/>
          <w:sz w:val="18"/>
          <w:szCs w:val="18"/>
          <w:lang w:eastAsia="nl-NL"/>
        </w:rPr>
        <w:t>Dwars-/verdeelligger:</w:t>
      </w:r>
    </w:p>
    <w:p w14:paraId="44E28F00" w14:textId="77777777" w:rsidR="00A51E8C" w:rsidRDefault="00A51E8C" w:rsidP="00A51E8C">
      <w:pPr>
        <w:spacing w:line="240" w:lineRule="exact"/>
        <w:ind w:left="1410"/>
        <w:rPr>
          <w:rFonts w:ascii="Arial" w:hAnsi="Arial" w:cs="Arial"/>
          <w:snapToGrid w:val="0"/>
          <w:sz w:val="18"/>
          <w:szCs w:val="18"/>
          <w:lang w:eastAsia="nl-NL"/>
        </w:rPr>
      </w:pPr>
      <w:r>
        <w:rPr>
          <w:rFonts w:ascii="Arial" w:hAnsi="Arial" w:cs="Arial"/>
          <w:snapToGrid w:val="0"/>
          <w:sz w:val="18"/>
          <w:szCs w:val="18"/>
          <w:lang w:eastAsia="nl-NL"/>
        </w:rPr>
        <w:t xml:space="preserve">- </w:t>
      </w:r>
      <w:r w:rsidR="00931838" w:rsidRPr="00931838">
        <w:rPr>
          <w:rFonts w:ascii="Arial" w:hAnsi="Arial" w:cs="Arial"/>
          <w:snapToGrid w:val="0"/>
          <w:sz w:val="18"/>
          <w:szCs w:val="18"/>
          <w:lang w:eastAsia="nl-NL"/>
        </w:rPr>
        <w:t xml:space="preserve">profiel: </w:t>
      </w:r>
      <w:r w:rsidR="008A5A97" w:rsidRPr="008A5A97">
        <w:rPr>
          <w:rFonts w:ascii="Arial" w:hAnsi="Arial" w:cs="Arial"/>
          <w:snapToGrid w:val="0"/>
          <w:sz w:val="18"/>
          <w:szCs w:val="18"/>
          <w:lang w:eastAsia="nl-NL"/>
        </w:rPr>
        <w:t>Monolithic</w:t>
      </w:r>
      <w:r w:rsidR="006771E6">
        <w:rPr>
          <w:rFonts w:ascii="Arial" w:hAnsi="Arial" w:cs="Arial"/>
          <w:snapToGrid w:val="0"/>
          <w:sz w:val="18"/>
          <w:szCs w:val="18"/>
          <w:lang w:eastAsia="nl-NL"/>
        </w:rPr>
        <w:t xml:space="preserve"> beleg</w:t>
      </w:r>
      <w:r w:rsidR="008A5A97">
        <w:rPr>
          <w:rFonts w:ascii="Arial" w:hAnsi="Arial" w:cs="Arial"/>
          <w:snapToGrid w:val="0"/>
          <w:sz w:val="18"/>
          <w:szCs w:val="18"/>
          <w:lang w:eastAsia="nl-NL"/>
        </w:rPr>
        <w:t xml:space="preserve"> </w:t>
      </w:r>
      <w:r w:rsidR="00747C48">
        <w:rPr>
          <w:rFonts w:ascii="Arial" w:hAnsi="Arial" w:cs="Arial"/>
          <w:snapToGrid w:val="0"/>
          <w:sz w:val="18"/>
          <w:szCs w:val="18"/>
          <w:lang w:eastAsia="nl-NL"/>
        </w:rPr>
        <w:t xml:space="preserve">profiel, afmetingen (mm): </w:t>
      </w:r>
      <w:r w:rsidR="00113684">
        <w:rPr>
          <w:rFonts w:ascii="Arial" w:hAnsi="Arial" w:cs="Arial"/>
          <w:snapToGrid w:val="0"/>
          <w:sz w:val="18"/>
          <w:szCs w:val="18"/>
          <w:lang w:eastAsia="nl-NL"/>
        </w:rPr>
        <w:t>38x</w:t>
      </w:r>
      <w:r w:rsidR="00747C48">
        <w:rPr>
          <w:rFonts w:ascii="Arial" w:hAnsi="Arial" w:cs="Arial"/>
          <w:snapToGrid w:val="0"/>
          <w:sz w:val="18"/>
          <w:szCs w:val="18"/>
          <w:lang w:eastAsia="nl-NL"/>
        </w:rPr>
        <w:t>22,23x66,6</w:t>
      </w:r>
      <w:r w:rsidR="00537F56">
        <w:rPr>
          <w:rFonts w:ascii="Arial" w:hAnsi="Arial" w:cs="Arial"/>
          <w:snapToGrid w:val="0"/>
          <w:sz w:val="18"/>
          <w:szCs w:val="18"/>
          <w:lang w:eastAsia="nl-NL"/>
        </w:rPr>
        <w:t>8</w:t>
      </w:r>
    </w:p>
    <w:p w14:paraId="4294D6F4" w14:textId="77777777" w:rsidR="00A51E8C" w:rsidRDefault="00A51E8C" w:rsidP="00A51E8C">
      <w:pPr>
        <w:spacing w:line="240" w:lineRule="exact"/>
        <w:ind w:left="1410"/>
        <w:rPr>
          <w:rFonts w:ascii="Arial" w:hAnsi="Arial" w:cs="Arial"/>
          <w:snapToGrid w:val="0"/>
          <w:sz w:val="18"/>
          <w:szCs w:val="18"/>
          <w:lang w:eastAsia="nl-NL"/>
        </w:rPr>
      </w:pPr>
      <w:r>
        <w:rPr>
          <w:rFonts w:ascii="Arial" w:hAnsi="Arial" w:cs="Arial"/>
          <w:snapToGrid w:val="0"/>
          <w:sz w:val="18"/>
          <w:szCs w:val="18"/>
          <w:lang w:eastAsia="nl-NL"/>
        </w:rPr>
        <w:t>Randprofiel</w:t>
      </w:r>
      <w:r w:rsidR="000D60B5">
        <w:rPr>
          <w:rFonts w:ascii="Arial" w:hAnsi="Arial" w:cs="Arial"/>
          <w:snapToGrid w:val="0"/>
          <w:sz w:val="18"/>
          <w:szCs w:val="18"/>
          <w:lang w:eastAsia="nl-NL"/>
        </w:rPr>
        <w:t>:</w:t>
      </w:r>
    </w:p>
    <w:p w14:paraId="63073451" w14:textId="77777777" w:rsidR="00A51E8C" w:rsidRDefault="00A51E8C" w:rsidP="00A51E8C">
      <w:pPr>
        <w:spacing w:line="240" w:lineRule="exact"/>
        <w:ind w:left="1410"/>
        <w:rPr>
          <w:rFonts w:ascii="Arial" w:hAnsi="Arial" w:cs="Arial"/>
          <w:snapToGrid w:val="0"/>
          <w:sz w:val="18"/>
          <w:szCs w:val="18"/>
          <w:lang w:eastAsia="nl-NL"/>
        </w:rPr>
      </w:pPr>
      <w:r>
        <w:rPr>
          <w:rFonts w:ascii="Arial" w:hAnsi="Arial" w:cs="Arial"/>
          <w:snapToGrid w:val="0"/>
          <w:sz w:val="18"/>
          <w:szCs w:val="18"/>
          <w:lang w:eastAsia="nl-NL"/>
        </w:rPr>
        <w:t xml:space="preserve">- </w:t>
      </w:r>
      <w:r w:rsidRPr="00931838">
        <w:rPr>
          <w:rFonts w:ascii="Arial" w:hAnsi="Arial" w:cs="Arial"/>
          <w:snapToGrid w:val="0"/>
          <w:sz w:val="18"/>
          <w:szCs w:val="18"/>
          <w:lang w:eastAsia="nl-NL"/>
        </w:rPr>
        <w:t>profi</w:t>
      </w:r>
      <w:r>
        <w:rPr>
          <w:rFonts w:ascii="Arial" w:hAnsi="Arial" w:cs="Arial"/>
          <w:snapToGrid w:val="0"/>
          <w:sz w:val="18"/>
          <w:szCs w:val="18"/>
          <w:lang w:eastAsia="nl-NL"/>
        </w:rPr>
        <w:t xml:space="preserve">el: </w:t>
      </w:r>
      <w:r w:rsidR="00747C48">
        <w:rPr>
          <w:rFonts w:ascii="Arial" w:hAnsi="Arial" w:cs="Arial"/>
          <w:snapToGrid w:val="0"/>
          <w:sz w:val="18"/>
          <w:szCs w:val="18"/>
          <w:lang w:eastAsia="nl-NL"/>
        </w:rPr>
        <w:t>Monolithic C</w:t>
      </w:r>
      <w:r w:rsidR="006771E6">
        <w:rPr>
          <w:rFonts w:ascii="Arial" w:hAnsi="Arial" w:cs="Arial"/>
          <w:snapToGrid w:val="0"/>
          <w:sz w:val="18"/>
          <w:szCs w:val="18"/>
          <w:lang w:eastAsia="nl-NL"/>
        </w:rPr>
        <w:t>-</w:t>
      </w:r>
      <w:r w:rsidR="009F5C26">
        <w:rPr>
          <w:rFonts w:ascii="Arial" w:hAnsi="Arial" w:cs="Arial"/>
          <w:snapToGrid w:val="0"/>
          <w:sz w:val="18"/>
          <w:szCs w:val="18"/>
          <w:lang w:eastAsia="nl-NL"/>
        </w:rPr>
        <w:t>randafwerkings</w:t>
      </w:r>
      <w:r w:rsidR="006771E6">
        <w:rPr>
          <w:rFonts w:ascii="Arial" w:hAnsi="Arial" w:cs="Arial"/>
          <w:snapToGrid w:val="0"/>
          <w:sz w:val="18"/>
          <w:szCs w:val="18"/>
          <w:lang w:eastAsia="nl-NL"/>
        </w:rPr>
        <w:t>profiel</w:t>
      </w:r>
      <w:r w:rsidR="00113684">
        <w:rPr>
          <w:rFonts w:ascii="Arial" w:hAnsi="Arial" w:cs="Arial"/>
          <w:snapToGrid w:val="0"/>
          <w:sz w:val="18"/>
          <w:szCs w:val="18"/>
          <w:lang w:eastAsia="nl-NL"/>
        </w:rPr>
        <w:t>, afmetingen (mm): 30x40,5x30</w:t>
      </w:r>
    </w:p>
    <w:p w14:paraId="266EF3ED" w14:textId="77777777" w:rsidR="000D60B5" w:rsidRPr="00537F56" w:rsidRDefault="00931838" w:rsidP="000D60B5">
      <w:pPr>
        <w:spacing w:line="240" w:lineRule="exact"/>
        <w:ind w:left="1410"/>
        <w:rPr>
          <w:rFonts w:ascii="Arial" w:hAnsi="Arial" w:cs="Arial"/>
          <w:snapToGrid w:val="0"/>
          <w:sz w:val="18"/>
          <w:szCs w:val="18"/>
          <w:lang w:val="en-GB" w:eastAsia="nl-NL"/>
        </w:rPr>
      </w:pPr>
      <w:r w:rsidRPr="00537F56">
        <w:rPr>
          <w:rFonts w:ascii="Arial" w:hAnsi="Arial" w:cs="Arial"/>
          <w:snapToGrid w:val="0"/>
          <w:sz w:val="18"/>
          <w:szCs w:val="18"/>
          <w:lang w:val="en-GB" w:eastAsia="nl-NL"/>
        </w:rPr>
        <w:t>Toebehoren</w:t>
      </w:r>
      <w:r w:rsidR="000D60B5" w:rsidRPr="00537F56">
        <w:rPr>
          <w:rFonts w:ascii="Arial" w:hAnsi="Arial" w:cs="Arial"/>
          <w:snapToGrid w:val="0"/>
          <w:sz w:val="18"/>
          <w:szCs w:val="18"/>
          <w:lang w:val="en-GB" w:eastAsia="nl-NL"/>
        </w:rPr>
        <w:t>:</w:t>
      </w:r>
    </w:p>
    <w:p w14:paraId="09907F2D" w14:textId="77777777" w:rsidR="000D60B5" w:rsidRPr="00537F56" w:rsidRDefault="000D60B5" w:rsidP="00C60EB6">
      <w:pPr>
        <w:spacing w:line="240" w:lineRule="exact"/>
        <w:rPr>
          <w:rFonts w:ascii="Arial" w:hAnsi="Arial" w:cs="Arial"/>
          <w:snapToGrid w:val="0"/>
          <w:sz w:val="18"/>
          <w:szCs w:val="18"/>
          <w:lang w:val="en-GB" w:eastAsia="nl-NL"/>
        </w:rPr>
      </w:pPr>
      <w:r w:rsidRPr="00537F56">
        <w:rPr>
          <w:rFonts w:ascii="Arial" w:hAnsi="Arial" w:cs="Arial"/>
          <w:snapToGrid w:val="0"/>
          <w:sz w:val="18"/>
          <w:szCs w:val="18"/>
          <w:lang w:val="en-GB" w:eastAsia="nl-NL"/>
        </w:rPr>
        <w:tab/>
      </w:r>
      <w:r w:rsidRPr="00537F56">
        <w:rPr>
          <w:rFonts w:ascii="Arial" w:hAnsi="Arial" w:cs="Arial"/>
          <w:snapToGrid w:val="0"/>
          <w:sz w:val="18"/>
          <w:szCs w:val="18"/>
          <w:lang w:val="en-GB" w:eastAsia="nl-NL"/>
        </w:rPr>
        <w:tab/>
        <w:t>- Rockfon Mono</w:t>
      </w:r>
      <w:r w:rsidRPr="00385E19">
        <w:rPr>
          <w:rFonts w:ascii="Arial" w:hAnsi="Arial" w:cs="Arial"/>
          <w:snapToGrid w:val="0"/>
          <w:sz w:val="18"/>
          <w:szCs w:val="18"/>
          <w:vertAlign w:val="superscript"/>
          <w:lang w:val="en-GB" w:eastAsia="nl-NL"/>
        </w:rPr>
        <w:t>®</w:t>
      </w:r>
      <w:r w:rsidRPr="00537F56">
        <w:rPr>
          <w:rFonts w:ascii="Arial" w:hAnsi="Arial" w:cs="Arial"/>
          <w:snapToGrid w:val="0"/>
          <w:sz w:val="18"/>
          <w:szCs w:val="18"/>
          <w:lang w:val="en-GB" w:eastAsia="nl-NL"/>
        </w:rPr>
        <w:t xml:space="preserve"> Acoustic intersection bracket</w:t>
      </w:r>
    </w:p>
    <w:p w14:paraId="076B9E0B" w14:textId="77777777" w:rsidR="000D60B5" w:rsidRDefault="000D60B5" w:rsidP="000D60B5">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w:t>
      </w:r>
      <w:r w:rsidR="00C60EB6" w:rsidRPr="000E4E5B">
        <w:rPr>
          <w:rFonts w:ascii="Arial" w:hAnsi="Arial" w:cs="Arial"/>
          <w:snapToGrid w:val="0"/>
          <w:sz w:val="18"/>
          <w:szCs w:val="18"/>
          <w:lang w:eastAsia="nl-NL"/>
        </w:rPr>
        <w:t xml:space="preserve"> </w:t>
      </w:r>
      <w:r>
        <w:rPr>
          <w:rFonts w:ascii="Arial" w:hAnsi="Arial" w:cs="Arial"/>
          <w:snapToGrid w:val="0"/>
          <w:sz w:val="18"/>
          <w:szCs w:val="18"/>
          <w:lang w:eastAsia="nl-NL"/>
        </w:rPr>
        <w:t>Rockfon Mono</w:t>
      </w:r>
      <w:r w:rsidRPr="00385E19">
        <w:rPr>
          <w:rFonts w:ascii="Arial" w:hAnsi="Arial" w:cs="Arial"/>
          <w:snapToGrid w:val="0"/>
          <w:sz w:val="18"/>
          <w:szCs w:val="18"/>
          <w:vertAlign w:val="superscript"/>
          <w:lang w:eastAsia="nl-NL"/>
        </w:rPr>
        <w:t>®</w:t>
      </w:r>
      <w:r w:rsidR="00140B5F">
        <w:rPr>
          <w:rFonts w:ascii="Arial" w:hAnsi="Arial" w:cs="Arial"/>
          <w:snapToGrid w:val="0"/>
          <w:sz w:val="18"/>
          <w:szCs w:val="18"/>
          <w:lang w:eastAsia="nl-NL"/>
        </w:rPr>
        <w:t xml:space="preserve"> Acoustic </w:t>
      </w:r>
      <w:r>
        <w:rPr>
          <w:rFonts w:ascii="Arial" w:hAnsi="Arial" w:cs="Arial"/>
          <w:snapToGrid w:val="0"/>
          <w:sz w:val="18"/>
          <w:szCs w:val="18"/>
          <w:lang w:eastAsia="nl-NL"/>
        </w:rPr>
        <w:t>rondellen en -schroeven</w:t>
      </w:r>
    </w:p>
    <w:p w14:paraId="469AC46B" w14:textId="77777777" w:rsidR="00113684" w:rsidRPr="000E4E5B" w:rsidRDefault="00113684"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Chicago Metallic</w:t>
      </w:r>
      <w:r w:rsidR="000E4E5B" w:rsidRPr="000E4E5B">
        <w:rPr>
          <w:rFonts w:ascii="Arial" w:hAnsi="Arial" w:cs="Arial"/>
          <w:snapToGrid w:val="0"/>
          <w:sz w:val="18"/>
          <w:szCs w:val="18"/>
          <w:lang w:eastAsia="nl-NL"/>
        </w:rPr>
        <w:t>™ bovendeel noniusophanger NH, H = 90</w:t>
      </w:r>
      <w:r w:rsidR="00385E19">
        <w:rPr>
          <w:rFonts w:ascii="Arial" w:hAnsi="Arial" w:cs="Arial"/>
          <w:snapToGrid w:val="0"/>
          <w:sz w:val="18"/>
          <w:szCs w:val="18"/>
          <w:lang w:eastAsia="nl-NL"/>
        </w:rPr>
        <w:t xml:space="preserve"> - 1340</w:t>
      </w:r>
      <w:r w:rsidR="000E4E5B" w:rsidRPr="000E4E5B">
        <w:rPr>
          <w:rFonts w:ascii="Arial" w:hAnsi="Arial" w:cs="Arial"/>
          <w:snapToGrid w:val="0"/>
          <w:sz w:val="18"/>
          <w:szCs w:val="18"/>
          <w:lang w:eastAsia="nl-NL"/>
        </w:rPr>
        <w:t xml:space="preserve"> mm</w:t>
      </w:r>
    </w:p>
    <w:p w14:paraId="3A6E0E18" w14:textId="77777777" w:rsidR="000E4E5B" w:rsidRPr="000E4E5B" w:rsidRDefault="000E4E5B"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Chicago Metallic™ onderdeel noniusophanger NH T, T24x38 mm</w:t>
      </w:r>
    </w:p>
    <w:p w14:paraId="2B1F84AA" w14:textId="77777777" w:rsidR="000E4E5B" w:rsidRPr="000E4E5B" w:rsidRDefault="000E4E5B"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xml:space="preserve">- Chicago Metallic™ </w:t>
      </w:r>
      <w:r w:rsidR="00140B5F">
        <w:rPr>
          <w:rFonts w:ascii="Arial" w:hAnsi="Arial" w:cs="Arial"/>
          <w:snapToGrid w:val="0"/>
          <w:sz w:val="18"/>
          <w:szCs w:val="18"/>
          <w:lang w:eastAsia="nl-NL"/>
        </w:rPr>
        <w:t>v</w:t>
      </w:r>
      <w:r w:rsidRPr="000E4E5B">
        <w:rPr>
          <w:rFonts w:ascii="Arial" w:hAnsi="Arial" w:cs="Arial"/>
          <w:snapToGrid w:val="0"/>
          <w:sz w:val="18"/>
          <w:szCs w:val="18"/>
          <w:lang w:eastAsia="nl-NL"/>
        </w:rPr>
        <w:t>erbindingsspeld NH CLIP</w:t>
      </w:r>
    </w:p>
    <w:p w14:paraId="73312E58" w14:textId="77777777" w:rsidR="000E4E5B" w:rsidRPr="000E4E5B" w:rsidRDefault="000E4E5B"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Chicago Metallic™ verbindingsnagel NH NAIL</w:t>
      </w:r>
    </w:p>
    <w:p w14:paraId="40CBD5D6" w14:textId="77777777" w:rsidR="00CC1907" w:rsidRDefault="00113684" w:rsidP="000E4E5B">
      <w:pPr>
        <w:spacing w:line="240" w:lineRule="exact"/>
        <w:ind w:left="708" w:firstLine="708"/>
        <w:rPr>
          <w:rStyle w:val="normaltextrun"/>
          <w:rFonts w:ascii="Arial" w:hAnsi="Arial" w:cs="Arial"/>
          <w:color w:val="000000"/>
          <w:sz w:val="18"/>
          <w:szCs w:val="18"/>
          <w:shd w:val="clear" w:color="auto" w:fill="FFFFFF"/>
        </w:rPr>
      </w:pPr>
      <w:r w:rsidRPr="000E4E5B">
        <w:rPr>
          <w:rFonts w:ascii="Arial" w:eastAsia="Arial" w:hAnsi="Arial" w:cs="Arial"/>
          <w:sz w:val="18"/>
          <w:szCs w:val="18"/>
        </w:rPr>
        <w:t xml:space="preserve">- </w:t>
      </w:r>
      <w:r w:rsidRPr="000E4E5B">
        <w:rPr>
          <w:rStyle w:val="normaltextrun"/>
          <w:rFonts w:ascii="Arial" w:hAnsi="Arial" w:cs="Arial"/>
          <w:color w:val="000000"/>
          <w:sz w:val="18"/>
          <w:szCs w:val="18"/>
          <w:shd w:val="clear" w:color="auto" w:fill="FFFFFF"/>
        </w:rPr>
        <w:t>Chicago Metallic</w:t>
      </w:r>
      <w:r w:rsidR="00140B5F">
        <w:rPr>
          <w:rStyle w:val="normaltextrun"/>
          <w:rFonts w:ascii="Arial" w:hAnsi="Arial" w:cs="Arial"/>
          <w:color w:val="000000"/>
          <w:sz w:val="18"/>
          <w:szCs w:val="18"/>
          <w:shd w:val="clear" w:color="auto" w:fill="FFFFFF"/>
        </w:rPr>
        <w:t>™ muurveer HDC W1</w:t>
      </w:r>
    </w:p>
    <w:p w14:paraId="66D753EC" w14:textId="77777777" w:rsidR="00140B5F" w:rsidRDefault="00140B5F" w:rsidP="000E4E5B">
      <w:pPr>
        <w:spacing w:line="240" w:lineRule="exact"/>
        <w:ind w:left="708" w:firstLine="708"/>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Rockfon System Mono</w:t>
      </w:r>
      <w:r w:rsidR="00051DCF" w:rsidRPr="00385E19">
        <w:rPr>
          <w:rFonts w:ascii="Arial" w:hAnsi="Arial" w:cs="Arial"/>
          <w:snapToGrid w:val="0"/>
          <w:sz w:val="18"/>
          <w:szCs w:val="18"/>
          <w:vertAlign w:val="superscript"/>
          <w:lang w:eastAsia="nl-NL"/>
        </w:rPr>
        <w:t>®</w:t>
      </w:r>
      <w:r>
        <w:rPr>
          <w:rStyle w:val="normaltextrun"/>
          <w:rFonts w:ascii="Arial" w:hAnsi="Arial" w:cs="Arial"/>
          <w:color w:val="000000"/>
          <w:sz w:val="18"/>
          <w:szCs w:val="18"/>
          <w:shd w:val="clear" w:color="auto" w:fill="FFFFFF"/>
        </w:rPr>
        <w:t xml:space="preserve"> Acoustic toegangsluiken</w:t>
      </w:r>
    </w:p>
    <w:p w14:paraId="6DBB7520" w14:textId="77777777" w:rsidR="000E4E5B" w:rsidRPr="000E4E5B" w:rsidRDefault="000E4E5B" w:rsidP="000E4E5B">
      <w:pPr>
        <w:spacing w:line="240" w:lineRule="exact"/>
        <w:ind w:left="708" w:firstLine="708"/>
        <w:rPr>
          <w:rFonts w:ascii="Arial" w:hAnsi="Arial" w:cs="Arial"/>
          <w:color w:val="000000"/>
          <w:sz w:val="18"/>
          <w:szCs w:val="18"/>
          <w:shd w:val="clear" w:color="auto" w:fill="FFFFFF"/>
        </w:rPr>
      </w:pPr>
    </w:p>
    <w:p w14:paraId="4B893826"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           </w:t>
      </w:r>
      <w:r w:rsidR="00CC1907" w:rsidRPr="00A42767">
        <w:rPr>
          <w:rFonts w:ascii="Arial" w:hAnsi="Arial" w:cs="Arial"/>
          <w:b/>
          <w:snapToGrid w:val="0"/>
          <w:sz w:val="18"/>
          <w:szCs w:val="18"/>
          <w:lang w:eastAsia="nl-NL"/>
        </w:rPr>
        <w:tab/>
      </w:r>
      <w:r w:rsidRPr="00A42767">
        <w:rPr>
          <w:rFonts w:ascii="Arial" w:hAnsi="Arial" w:cs="Arial"/>
          <w:b/>
          <w:snapToGrid w:val="0"/>
          <w:sz w:val="18"/>
          <w:szCs w:val="18"/>
          <w:lang w:eastAsia="nl-NL"/>
        </w:rPr>
        <w:t xml:space="preserve">.01    </w:t>
      </w:r>
      <w:r w:rsidR="00CC1907" w:rsidRPr="00A42767">
        <w:rPr>
          <w:rFonts w:ascii="Arial" w:hAnsi="Arial" w:cs="Arial"/>
          <w:b/>
          <w:snapToGrid w:val="0"/>
          <w:sz w:val="18"/>
          <w:szCs w:val="18"/>
          <w:lang w:eastAsia="nl-NL"/>
        </w:rPr>
        <w:tab/>
      </w:r>
      <w:r w:rsidRPr="00A42767">
        <w:rPr>
          <w:rFonts w:ascii="Arial" w:hAnsi="Arial" w:cs="Arial"/>
          <w:b/>
          <w:snapToGrid w:val="0"/>
          <w:sz w:val="18"/>
          <w:szCs w:val="18"/>
          <w:lang w:eastAsia="nl-NL"/>
        </w:rPr>
        <w:t>BINNENPLAFOND</w:t>
      </w:r>
    </w:p>
    <w:p w14:paraId="6A3BD674" w14:textId="77777777" w:rsidR="00931838" w:rsidRDefault="00CC1907" w:rsidP="00CC1907">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T</w:t>
      </w:r>
      <w:r w:rsidRPr="0099535B">
        <w:rPr>
          <w:rFonts w:ascii="Arial" w:hAnsi="Arial" w:cs="Arial"/>
          <w:snapToGrid w:val="0"/>
          <w:sz w:val="18"/>
          <w:szCs w:val="18"/>
          <w:lang w:eastAsia="nl-NL"/>
        </w:rPr>
        <w:t>oepassen voor de plafonds of delen daarvan in de ruimten zoals aangegeven in de afwerkstaat en op de plafondtekening</w:t>
      </w:r>
    </w:p>
    <w:p w14:paraId="149F1961" w14:textId="77777777" w:rsidR="00931838" w:rsidRDefault="00931838" w:rsidP="00931838">
      <w:pPr>
        <w:rPr>
          <w:rFonts w:ascii="Arial" w:hAnsi="Arial" w:cs="Arial"/>
          <w:b/>
          <w:snapToGrid w:val="0"/>
          <w:sz w:val="18"/>
          <w:szCs w:val="18"/>
          <w:lang w:eastAsia="nl-NL"/>
        </w:rPr>
      </w:pPr>
    </w:p>
    <w:sectPr w:rsidR="00931838" w:rsidSect="00307E4B">
      <w:pgSz w:w="11906" w:h="16838"/>
      <w:pgMar w:top="1701" w:right="1466" w:bottom="1134" w:left="70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72AC7" w14:textId="77777777" w:rsidR="00A1278A" w:rsidRDefault="00A1278A" w:rsidP="00DD585C">
      <w:r>
        <w:separator/>
      </w:r>
    </w:p>
  </w:endnote>
  <w:endnote w:type="continuationSeparator" w:id="0">
    <w:p w14:paraId="71F4176E" w14:textId="77777777" w:rsidR="00A1278A" w:rsidRDefault="00A1278A" w:rsidP="00DD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C7A77" w14:textId="77777777" w:rsidR="00A1278A" w:rsidRDefault="00A1278A" w:rsidP="00DD585C">
      <w:r>
        <w:separator/>
      </w:r>
    </w:p>
  </w:footnote>
  <w:footnote w:type="continuationSeparator" w:id="0">
    <w:p w14:paraId="5717382C" w14:textId="77777777" w:rsidR="00A1278A" w:rsidRDefault="00A1278A" w:rsidP="00DD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443BC"/>
    <w:multiLevelType w:val="singleLevel"/>
    <w:tmpl w:val="9A067C04"/>
    <w:lvl w:ilvl="0">
      <w:numFmt w:val="bullet"/>
      <w:lvlText w:val="-"/>
      <w:lvlJc w:val="left"/>
      <w:pPr>
        <w:tabs>
          <w:tab w:val="num" w:pos="1776"/>
        </w:tabs>
        <w:ind w:left="1776" w:hanging="360"/>
      </w:pPr>
      <w:rPr>
        <w:rFonts w:hint="default"/>
      </w:rPr>
    </w:lvl>
  </w:abstractNum>
  <w:abstractNum w:abstractNumId="1" w15:restartNumberingAfterBreak="0">
    <w:nsid w:val="19993427"/>
    <w:multiLevelType w:val="hybridMultilevel"/>
    <w:tmpl w:val="531A6A48"/>
    <w:lvl w:ilvl="0" w:tplc="3E9413C8">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1DBE2CAE"/>
    <w:multiLevelType w:val="singleLevel"/>
    <w:tmpl w:val="7E4A7866"/>
    <w:lvl w:ilvl="0">
      <w:start w:val="44"/>
      <w:numFmt w:val="decimal"/>
      <w:lvlText w:val="%1"/>
      <w:lvlJc w:val="left"/>
      <w:pPr>
        <w:tabs>
          <w:tab w:val="num" w:pos="360"/>
        </w:tabs>
        <w:ind w:left="360" w:hanging="360"/>
      </w:pPr>
      <w:rPr>
        <w:rFonts w:hint="default"/>
      </w:rPr>
    </w:lvl>
  </w:abstractNum>
  <w:abstractNum w:abstractNumId="3" w15:restartNumberingAfterBreak="0">
    <w:nsid w:val="29B540DF"/>
    <w:multiLevelType w:val="singleLevel"/>
    <w:tmpl w:val="D108A3AC"/>
    <w:lvl w:ilvl="0">
      <w:start w:val="44"/>
      <w:numFmt w:val="decimal"/>
      <w:lvlText w:val="%1"/>
      <w:lvlJc w:val="left"/>
      <w:pPr>
        <w:tabs>
          <w:tab w:val="num" w:pos="360"/>
        </w:tabs>
        <w:ind w:left="360" w:hanging="360"/>
      </w:pPr>
      <w:rPr>
        <w:rFonts w:hint="default"/>
      </w:rPr>
    </w:lvl>
  </w:abstractNum>
  <w:abstractNum w:abstractNumId="4" w15:restartNumberingAfterBreak="0">
    <w:nsid w:val="30185726"/>
    <w:multiLevelType w:val="multilevel"/>
    <w:tmpl w:val="6F36E142"/>
    <w:lvl w:ilvl="0">
      <w:start w:val="44"/>
      <w:numFmt w:val="decimal"/>
      <w:lvlText w:val="%1"/>
      <w:lvlJc w:val="left"/>
      <w:pPr>
        <w:tabs>
          <w:tab w:val="num" w:pos="1410"/>
        </w:tabs>
        <w:ind w:left="1410" w:hanging="1410"/>
      </w:pPr>
      <w:rPr>
        <w:rFonts w:hint="default"/>
      </w:rPr>
    </w:lvl>
    <w:lvl w:ilvl="1">
      <w:start w:val="31"/>
      <w:numFmt w:val="decimal"/>
      <w:isLgl/>
      <w:lvlText w:val="%1.%2"/>
      <w:lvlJc w:val="left"/>
      <w:pPr>
        <w:tabs>
          <w:tab w:val="num" w:pos="1410"/>
        </w:tabs>
        <w:ind w:left="1410" w:hanging="1410"/>
      </w:pPr>
      <w:rPr>
        <w:rFonts w:hint="default"/>
      </w:rPr>
    </w:lvl>
    <w:lvl w:ilvl="2">
      <w:start w:val="1"/>
      <w:numFmt w:val="decimal"/>
      <w:isLgl/>
      <w:lvlText w:val="%1.%2.%3"/>
      <w:lvlJc w:val="left"/>
      <w:pPr>
        <w:tabs>
          <w:tab w:val="num" w:pos="1410"/>
        </w:tabs>
        <w:ind w:left="1410" w:hanging="1410"/>
      </w:pPr>
      <w:rPr>
        <w:rFonts w:hint="default"/>
      </w:rPr>
    </w:lvl>
    <w:lvl w:ilvl="3">
      <w:start w:val="1"/>
      <w:numFmt w:val="decimal"/>
      <w:isLgl/>
      <w:lvlText w:val="%1.%2.%3.%4"/>
      <w:lvlJc w:val="left"/>
      <w:pPr>
        <w:tabs>
          <w:tab w:val="num" w:pos="1410"/>
        </w:tabs>
        <w:ind w:left="1410" w:hanging="1410"/>
      </w:pPr>
      <w:rPr>
        <w:rFonts w:hint="default"/>
      </w:rPr>
    </w:lvl>
    <w:lvl w:ilvl="4">
      <w:start w:val="1"/>
      <w:numFmt w:val="decimal"/>
      <w:isLgl/>
      <w:lvlText w:val="%1.%2.%3.%4.%5"/>
      <w:lvlJc w:val="left"/>
      <w:pPr>
        <w:tabs>
          <w:tab w:val="num" w:pos="1410"/>
        </w:tabs>
        <w:ind w:left="1410" w:hanging="1410"/>
      </w:pPr>
      <w:rPr>
        <w:rFonts w:hint="default"/>
      </w:rPr>
    </w:lvl>
    <w:lvl w:ilvl="5">
      <w:start w:val="1"/>
      <w:numFmt w:val="decimal"/>
      <w:isLgl/>
      <w:lvlText w:val="%1.%2.%3.%4.%5.%6"/>
      <w:lvlJc w:val="left"/>
      <w:pPr>
        <w:tabs>
          <w:tab w:val="num" w:pos="1410"/>
        </w:tabs>
        <w:ind w:left="1410" w:hanging="141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31E3677"/>
    <w:multiLevelType w:val="hybridMultilevel"/>
    <w:tmpl w:val="FD5C619E"/>
    <w:lvl w:ilvl="0" w:tplc="065C59E4">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4A555D70"/>
    <w:multiLevelType w:val="singleLevel"/>
    <w:tmpl w:val="C9BE03E8"/>
    <w:lvl w:ilvl="0">
      <w:numFmt w:val="decimal"/>
      <w:lvlText w:val="%1."/>
      <w:lvlJc w:val="left"/>
      <w:pPr>
        <w:tabs>
          <w:tab w:val="num" w:pos="1518"/>
        </w:tabs>
        <w:ind w:left="1518" w:hanging="360"/>
      </w:pPr>
      <w:rPr>
        <w:rFonts w:hint="default"/>
      </w:rPr>
    </w:lvl>
  </w:abstractNum>
  <w:abstractNum w:abstractNumId="7" w15:restartNumberingAfterBreak="0">
    <w:nsid w:val="5237582B"/>
    <w:multiLevelType w:val="hybridMultilevel"/>
    <w:tmpl w:val="7706C5FC"/>
    <w:lvl w:ilvl="0" w:tplc="F7984A72">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8" w15:restartNumberingAfterBreak="0">
    <w:nsid w:val="66201F68"/>
    <w:multiLevelType w:val="hybridMultilevel"/>
    <w:tmpl w:val="916666DC"/>
    <w:lvl w:ilvl="0" w:tplc="69FC5314">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9" w15:restartNumberingAfterBreak="0">
    <w:nsid w:val="6A812547"/>
    <w:multiLevelType w:val="hybridMultilevel"/>
    <w:tmpl w:val="6C9284F4"/>
    <w:lvl w:ilvl="0" w:tplc="64BAC78A">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10" w15:restartNumberingAfterBreak="0">
    <w:nsid w:val="76986425"/>
    <w:multiLevelType w:val="hybridMultilevel"/>
    <w:tmpl w:val="6B24E68C"/>
    <w:lvl w:ilvl="0" w:tplc="59CE9298">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num w:numId="1" w16cid:durableId="1680737458">
    <w:abstractNumId w:val="4"/>
  </w:num>
  <w:num w:numId="2" w16cid:durableId="1420180398">
    <w:abstractNumId w:val="2"/>
  </w:num>
  <w:num w:numId="3" w16cid:durableId="890313938">
    <w:abstractNumId w:val="3"/>
  </w:num>
  <w:num w:numId="4" w16cid:durableId="1404448590">
    <w:abstractNumId w:val="6"/>
  </w:num>
  <w:num w:numId="5" w16cid:durableId="103043750">
    <w:abstractNumId w:val="0"/>
  </w:num>
  <w:num w:numId="6" w16cid:durableId="2138791503">
    <w:abstractNumId w:val="5"/>
  </w:num>
  <w:num w:numId="7" w16cid:durableId="1249269273">
    <w:abstractNumId w:val="10"/>
  </w:num>
  <w:num w:numId="8" w16cid:durableId="1269700677">
    <w:abstractNumId w:val="1"/>
  </w:num>
  <w:num w:numId="9" w16cid:durableId="1152987590">
    <w:abstractNumId w:val="9"/>
  </w:num>
  <w:num w:numId="10" w16cid:durableId="972903136">
    <w:abstractNumId w:val="8"/>
  </w:num>
  <w:num w:numId="11" w16cid:durableId="680811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80E"/>
    <w:rsid w:val="00044696"/>
    <w:rsid w:val="00051DCF"/>
    <w:rsid w:val="00052CD1"/>
    <w:rsid w:val="00077F17"/>
    <w:rsid w:val="000C1BB8"/>
    <w:rsid w:val="000D60B5"/>
    <w:rsid w:val="000E4E5B"/>
    <w:rsid w:val="00113684"/>
    <w:rsid w:val="0012278F"/>
    <w:rsid w:val="00132F0F"/>
    <w:rsid w:val="00140B5F"/>
    <w:rsid w:val="00215216"/>
    <w:rsid w:val="00221344"/>
    <w:rsid w:val="002227A9"/>
    <w:rsid w:val="00230D77"/>
    <w:rsid w:val="002658C5"/>
    <w:rsid w:val="00270D6A"/>
    <w:rsid w:val="002B4CD0"/>
    <w:rsid w:val="002C62FB"/>
    <w:rsid w:val="002E55AB"/>
    <w:rsid w:val="002E6D31"/>
    <w:rsid w:val="00307E4B"/>
    <w:rsid w:val="00312141"/>
    <w:rsid w:val="0034518A"/>
    <w:rsid w:val="00346D93"/>
    <w:rsid w:val="0035248A"/>
    <w:rsid w:val="00385E19"/>
    <w:rsid w:val="003B280E"/>
    <w:rsid w:val="00407AFE"/>
    <w:rsid w:val="00466587"/>
    <w:rsid w:val="004843E9"/>
    <w:rsid w:val="004F3F66"/>
    <w:rsid w:val="00527C96"/>
    <w:rsid w:val="00537F56"/>
    <w:rsid w:val="005A1F93"/>
    <w:rsid w:val="006771E6"/>
    <w:rsid w:val="00680BA4"/>
    <w:rsid w:val="0074798C"/>
    <w:rsid w:val="00747C48"/>
    <w:rsid w:val="00751738"/>
    <w:rsid w:val="00770362"/>
    <w:rsid w:val="00780658"/>
    <w:rsid w:val="00785FCF"/>
    <w:rsid w:val="007E29A2"/>
    <w:rsid w:val="007F3D2A"/>
    <w:rsid w:val="00840008"/>
    <w:rsid w:val="00861D98"/>
    <w:rsid w:val="00864083"/>
    <w:rsid w:val="008A5036"/>
    <w:rsid w:val="008A5A97"/>
    <w:rsid w:val="008B65FE"/>
    <w:rsid w:val="008C7A71"/>
    <w:rsid w:val="008D79E7"/>
    <w:rsid w:val="0090516F"/>
    <w:rsid w:val="00931838"/>
    <w:rsid w:val="00975D3B"/>
    <w:rsid w:val="0099535B"/>
    <w:rsid w:val="00997009"/>
    <w:rsid w:val="009F5C26"/>
    <w:rsid w:val="00A1278A"/>
    <w:rsid w:val="00A42767"/>
    <w:rsid w:val="00A51E8C"/>
    <w:rsid w:val="00AD6320"/>
    <w:rsid w:val="00B2212A"/>
    <w:rsid w:val="00B32289"/>
    <w:rsid w:val="00B36138"/>
    <w:rsid w:val="00B94C53"/>
    <w:rsid w:val="00B95E26"/>
    <w:rsid w:val="00BB67E3"/>
    <w:rsid w:val="00BC4964"/>
    <w:rsid w:val="00C60EB6"/>
    <w:rsid w:val="00C70661"/>
    <w:rsid w:val="00CB2494"/>
    <w:rsid w:val="00CC1907"/>
    <w:rsid w:val="00CC2561"/>
    <w:rsid w:val="00CD4393"/>
    <w:rsid w:val="00CD7434"/>
    <w:rsid w:val="00D36B81"/>
    <w:rsid w:val="00DC4DC5"/>
    <w:rsid w:val="00DD585C"/>
    <w:rsid w:val="00DE548A"/>
    <w:rsid w:val="00DF592B"/>
    <w:rsid w:val="00E06023"/>
    <w:rsid w:val="00E2207C"/>
    <w:rsid w:val="00E250E5"/>
    <w:rsid w:val="00E465F7"/>
    <w:rsid w:val="00E51B3F"/>
    <w:rsid w:val="00E80AF3"/>
    <w:rsid w:val="00E81051"/>
    <w:rsid w:val="00EF4DBC"/>
    <w:rsid w:val="00F75E26"/>
    <w:rsid w:val="00F8020F"/>
    <w:rsid w:val="00FB650E"/>
    <w:rsid w:val="00FC69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3A40D9D"/>
  <w15:chartTrackingRefBased/>
  <w15:docId w15:val="{7B89B330-018D-4B4D-AFBD-D010D264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nl-NL"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C7A71"/>
    <w:rPr>
      <w:rFonts w:ascii="Tahoma" w:hAnsi="Tahoma" w:cs="Tahoma"/>
      <w:sz w:val="16"/>
      <w:szCs w:val="16"/>
    </w:rPr>
  </w:style>
  <w:style w:type="character" w:styleId="Hyperlink">
    <w:name w:val="Hyperlink"/>
    <w:uiPriority w:val="99"/>
    <w:unhideWhenUsed/>
    <w:rsid w:val="00CC2561"/>
    <w:rPr>
      <w:color w:val="0563C1"/>
      <w:u w:val="single"/>
    </w:rPr>
  </w:style>
  <w:style w:type="character" w:customStyle="1" w:styleId="normaltextrun">
    <w:name w:val="normaltextrun"/>
    <w:rsid w:val="00751738"/>
  </w:style>
  <w:style w:type="character" w:customStyle="1" w:styleId="eop">
    <w:name w:val="eop"/>
    <w:rsid w:val="00751738"/>
  </w:style>
  <w:style w:type="paragraph" w:customStyle="1" w:styleId="paragraph">
    <w:name w:val="paragraph"/>
    <w:basedOn w:val="Normal"/>
    <w:rsid w:val="00751738"/>
    <w:pPr>
      <w:spacing w:before="100" w:beforeAutospacing="1" w:after="100" w:afterAutospacing="1"/>
    </w:pPr>
    <w:rPr>
      <w:sz w:val="24"/>
      <w:szCs w:val="24"/>
      <w:lang w:val="en-GB" w:eastAsia="en-GB"/>
    </w:rPr>
  </w:style>
  <w:style w:type="paragraph" w:styleId="Header">
    <w:name w:val="header"/>
    <w:basedOn w:val="Normal"/>
    <w:link w:val="HeaderChar"/>
    <w:rsid w:val="00DD585C"/>
    <w:pPr>
      <w:tabs>
        <w:tab w:val="center" w:pos="4513"/>
        <w:tab w:val="right" w:pos="9026"/>
      </w:tabs>
    </w:pPr>
  </w:style>
  <w:style w:type="character" w:customStyle="1" w:styleId="HeaderChar">
    <w:name w:val="Header Char"/>
    <w:link w:val="Header"/>
    <w:rsid w:val="00DD585C"/>
    <w:rPr>
      <w:lang w:val="nl-NL" w:eastAsia="en-US"/>
    </w:rPr>
  </w:style>
  <w:style w:type="paragraph" w:styleId="Footer">
    <w:name w:val="footer"/>
    <w:basedOn w:val="Normal"/>
    <w:link w:val="FooterChar"/>
    <w:rsid w:val="00DD585C"/>
    <w:pPr>
      <w:tabs>
        <w:tab w:val="center" w:pos="4513"/>
        <w:tab w:val="right" w:pos="9026"/>
      </w:tabs>
    </w:pPr>
  </w:style>
  <w:style w:type="character" w:customStyle="1" w:styleId="FooterChar">
    <w:name w:val="Footer Char"/>
    <w:link w:val="Footer"/>
    <w:rsid w:val="00DD585C"/>
    <w:rPr>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28572">
      <w:bodyDiv w:val="1"/>
      <w:marLeft w:val="0"/>
      <w:marRight w:val="0"/>
      <w:marTop w:val="0"/>
      <w:marBottom w:val="0"/>
      <w:divBdr>
        <w:top w:val="none" w:sz="0" w:space="0" w:color="auto"/>
        <w:left w:val="none" w:sz="0" w:space="0" w:color="auto"/>
        <w:bottom w:val="none" w:sz="0" w:space="0" w:color="auto"/>
        <w:right w:val="none" w:sz="0" w:space="0" w:color="auto"/>
      </w:divBdr>
      <w:divsChild>
        <w:div w:id="53822027">
          <w:marLeft w:val="0"/>
          <w:marRight w:val="0"/>
          <w:marTop w:val="0"/>
          <w:marBottom w:val="0"/>
          <w:divBdr>
            <w:top w:val="none" w:sz="0" w:space="0" w:color="auto"/>
            <w:left w:val="none" w:sz="0" w:space="0" w:color="auto"/>
            <w:bottom w:val="none" w:sz="0" w:space="0" w:color="auto"/>
            <w:right w:val="none" w:sz="0" w:space="0" w:color="auto"/>
          </w:divBdr>
        </w:div>
        <w:div w:id="438062059">
          <w:marLeft w:val="0"/>
          <w:marRight w:val="0"/>
          <w:marTop w:val="0"/>
          <w:marBottom w:val="0"/>
          <w:divBdr>
            <w:top w:val="none" w:sz="0" w:space="0" w:color="auto"/>
            <w:left w:val="none" w:sz="0" w:space="0" w:color="auto"/>
            <w:bottom w:val="none" w:sz="0" w:space="0" w:color="auto"/>
            <w:right w:val="none" w:sz="0" w:space="0" w:color="auto"/>
          </w:divBdr>
        </w:div>
        <w:div w:id="440611688">
          <w:marLeft w:val="0"/>
          <w:marRight w:val="0"/>
          <w:marTop w:val="0"/>
          <w:marBottom w:val="0"/>
          <w:divBdr>
            <w:top w:val="none" w:sz="0" w:space="0" w:color="auto"/>
            <w:left w:val="none" w:sz="0" w:space="0" w:color="auto"/>
            <w:bottom w:val="none" w:sz="0" w:space="0" w:color="auto"/>
            <w:right w:val="none" w:sz="0" w:space="0" w:color="auto"/>
          </w:divBdr>
        </w:div>
        <w:div w:id="706102317">
          <w:marLeft w:val="0"/>
          <w:marRight w:val="0"/>
          <w:marTop w:val="0"/>
          <w:marBottom w:val="0"/>
          <w:divBdr>
            <w:top w:val="none" w:sz="0" w:space="0" w:color="auto"/>
            <w:left w:val="none" w:sz="0" w:space="0" w:color="auto"/>
            <w:bottom w:val="none" w:sz="0" w:space="0" w:color="auto"/>
            <w:right w:val="none" w:sz="0" w:space="0" w:color="auto"/>
          </w:divBdr>
        </w:div>
        <w:div w:id="893466002">
          <w:marLeft w:val="0"/>
          <w:marRight w:val="0"/>
          <w:marTop w:val="0"/>
          <w:marBottom w:val="0"/>
          <w:divBdr>
            <w:top w:val="none" w:sz="0" w:space="0" w:color="auto"/>
            <w:left w:val="none" w:sz="0" w:space="0" w:color="auto"/>
            <w:bottom w:val="none" w:sz="0" w:space="0" w:color="auto"/>
            <w:right w:val="none" w:sz="0" w:space="0" w:color="auto"/>
          </w:divBdr>
        </w:div>
        <w:div w:id="1203830897">
          <w:marLeft w:val="0"/>
          <w:marRight w:val="0"/>
          <w:marTop w:val="0"/>
          <w:marBottom w:val="0"/>
          <w:divBdr>
            <w:top w:val="none" w:sz="0" w:space="0" w:color="auto"/>
            <w:left w:val="none" w:sz="0" w:space="0" w:color="auto"/>
            <w:bottom w:val="none" w:sz="0" w:space="0" w:color="auto"/>
            <w:right w:val="none" w:sz="0" w:space="0" w:color="auto"/>
          </w:divBdr>
        </w:div>
        <w:div w:id="1435248564">
          <w:marLeft w:val="0"/>
          <w:marRight w:val="0"/>
          <w:marTop w:val="0"/>
          <w:marBottom w:val="0"/>
          <w:divBdr>
            <w:top w:val="none" w:sz="0" w:space="0" w:color="auto"/>
            <w:left w:val="none" w:sz="0" w:space="0" w:color="auto"/>
            <w:bottom w:val="none" w:sz="0" w:space="0" w:color="auto"/>
            <w:right w:val="none" w:sz="0" w:space="0" w:color="auto"/>
          </w:divBdr>
        </w:div>
        <w:div w:id="1680162099">
          <w:marLeft w:val="0"/>
          <w:marRight w:val="0"/>
          <w:marTop w:val="0"/>
          <w:marBottom w:val="0"/>
          <w:divBdr>
            <w:top w:val="none" w:sz="0" w:space="0" w:color="auto"/>
            <w:left w:val="none" w:sz="0" w:space="0" w:color="auto"/>
            <w:bottom w:val="none" w:sz="0" w:space="0" w:color="auto"/>
            <w:right w:val="none" w:sz="0" w:space="0" w:color="auto"/>
          </w:divBdr>
        </w:div>
        <w:div w:id="174595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0D403B14-4E9E-4540-8C34-CBA311068320}">
  <ds:schemaRefs>
    <ds:schemaRef ds:uri="http://schemas.microsoft.com/sharepoint/v3/contenttype/forms"/>
  </ds:schemaRefs>
</ds:datastoreItem>
</file>

<file path=customXml/itemProps2.xml><?xml version="1.0" encoding="utf-8"?>
<ds:datastoreItem xmlns:ds="http://schemas.openxmlformats.org/officeDocument/2006/customXml" ds:itemID="{735BB934-336C-4792-B4F0-2D76665B6904}">
  <ds:schemaRefs>
    <ds:schemaRef ds:uri="http://schemas.microsoft.com/office/2006/metadata/longProperties"/>
  </ds:schemaRefs>
</ds:datastoreItem>
</file>

<file path=customXml/itemProps3.xml><?xml version="1.0" encoding="utf-8"?>
<ds:datastoreItem xmlns:ds="http://schemas.openxmlformats.org/officeDocument/2006/customXml" ds:itemID="{D90E4949-ABF3-489A-9F27-12035347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e95a-4266-4a4e-b800-b51361030659"/>
    <ds:schemaRef ds:uri="62b1502c-a1aa-412c-ac37-92431e27d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D99D4-07C7-4DBB-AA23-72C0A6EEB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700</Words>
  <Characters>3994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44 PLAFOND- EN WANDSYSTEMEN</vt:lpstr>
      <vt:lpstr>44 PLAFOND- EN WANDSYSTEMEN</vt:lpstr>
    </vt:vector>
  </TitlesOfParts>
  <Company>Rockwool</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 PLAFOND- EN WANDSYSTEMEN</dc:title>
  <dc:subject/>
  <dc:creator>Rockwool</dc:creator>
  <cp:keywords/>
  <cp:lastModifiedBy>Jane Lyngby</cp:lastModifiedBy>
  <cp:revision>2</cp:revision>
  <cp:lastPrinted>2005-03-02T18:34:00Z</cp:lastPrinted>
  <dcterms:created xsi:type="dcterms:W3CDTF">2025-01-06T15:21:00Z</dcterms:created>
  <dcterms:modified xsi:type="dcterms:W3CDTF">2025-01-06T15:21:00Z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y fmtid="{D5CDD505-2E9C-101B-9397-08002B2CF9AE}" pid="3" name="display_urn:schemas-microsoft-com:office:office#SharedWithUsers">
    <vt:lpwstr>Eric Lemmen</vt:lpwstr>
  </property>
  <property fmtid="{D5CDD505-2E9C-101B-9397-08002B2CF9AE}" pid="4" name="SharedWithUsers">
    <vt:lpwstr>465;#Eric Lemmen</vt:lpwstr>
  </property>
</Properties>
</file>